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E19" w:rsidRPr="00F72DB6" w:rsidRDefault="009662E1">
      <w:pPr>
        <w:rPr>
          <w:rFonts w:ascii="ＭＳ ゴシック" w:eastAsia="ＭＳ ゴシック" w:hAnsi="ＭＳ ゴシック"/>
          <w:sz w:val="20"/>
          <w:szCs w:val="20"/>
        </w:rPr>
      </w:pPr>
      <w:r>
        <w:rPr>
          <w:rFonts w:ascii="ＭＳ ゴシック" w:eastAsia="ＭＳ ゴシック" w:hAnsi="ＭＳ ゴシック" w:hint="eastAsia"/>
          <w:sz w:val="20"/>
          <w:szCs w:val="20"/>
        </w:rPr>
        <w:t>評価の観点と評価規準例</w:t>
      </w:r>
      <w:r w:rsidR="001A4E19" w:rsidRPr="00F72DB6">
        <w:rPr>
          <w:rFonts w:ascii="ＭＳ ゴシック" w:eastAsia="ＭＳ ゴシック" w:hAnsi="ＭＳ ゴシック"/>
          <w:sz w:val="20"/>
          <w:szCs w:val="20"/>
        </w:rPr>
        <w:t xml:space="preserve">　</w:t>
      </w:r>
      <w:r w:rsidR="003C140A" w:rsidRPr="00F72DB6">
        <w:rPr>
          <w:rFonts w:ascii="ＭＳ ゴシック" w:eastAsia="ＭＳ ゴシック" w:hAnsi="ＭＳ ゴシック" w:hint="eastAsia"/>
          <w:sz w:val="20"/>
          <w:szCs w:val="20"/>
        </w:rPr>
        <w:t>１</w:t>
      </w:r>
      <w:r w:rsidR="001A4E19" w:rsidRPr="00F72DB6">
        <w:rPr>
          <w:rFonts w:ascii="ＭＳ ゴシック" w:eastAsia="ＭＳ ゴシック" w:hAnsi="ＭＳ ゴシック"/>
          <w:sz w:val="20"/>
          <w:szCs w:val="20"/>
        </w:rPr>
        <w:t>年</w:t>
      </w:r>
      <w:r w:rsidR="00B713A1">
        <w:rPr>
          <w:rFonts w:ascii="ＭＳ ゴシック" w:eastAsia="ＭＳ ゴシック" w:hAnsi="ＭＳ ゴシック" w:hint="eastAsia"/>
          <w:sz w:val="20"/>
          <w:szCs w:val="20"/>
        </w:rPr>
        <w:t>（１）</w:t>
      </w:r>
      <w:r w:rsidR="00DC67B2">
        <w:rPr>
          <w:rFonts w:ascii="ＭＳ ゴシック" w:eastAsia="ＭＳ ゴシック" w:hAnsi="ＭＳ ゴシック" w:hint="eastAsia"/>
          <w:sz w:val="20"/>
          <w:szCs w:val="20"/>
        </w:rPr>
        <w:t>すたあとぶっく</w:t>
      </w:r>
    </w:p>
    <w:tbl>
      <w:tblPr>
        <w:tblW w:w="4959"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1E0" w:firstRow="1" w:lastRow="1" w:firstColumn="1" w:lastColumn="1" w:noHBand="0" w:noVBand="0"/>
      </w:tblPr>
      <w:tblGrid>
        <w:gridCol w:w="1807"/>
        <w:gridCol w:w="259"/>
        <w:gridCol w:w="2683"/>
        <w:gridCol w:w="2685"/>
        <w:gridCol w:w="2677"/>
      </w:tblGrid>
      <w:tr w:rsidR="00B53DFA" w:rsidRPr="00340CA5" w:rsidTr="007D73AF">
        <w:tc>
          <w:tcPr>
            <w:tcW w:w="893" w:type="pct"/>
            <w:vMerge w:val="restart"/>
            <w:vAlign w:val="center"/>
          </w:tcPr>
          <w:p w:rsidR="004D53A9" w:rsidRPr="00942434" w:rsidRDefault="004D53A9" w:rsidP="001204AF">
            <w:pPr>
              <w:jc w:val="center"/>
              <w:rPr>
                <w:color w:val="000000"/>
                <w:sz w:val="16"/>
                <w:szCs w:val="16"/>
              </w:rPr>
            </w:pPr>
            <w:r w:rsidRPr="007C0A58">
              <w:rPr>
                <w:rFonts w:hAnsi="ＭＳ 明朝"/>
                <w:sz w:val="16"/>
                <w:szCs w:val="16"/>
              </w:rPr>
              <w:t>単　　元</w:t>
            </w:r>
          </w:p>
        </w:tc>
        <w:tc>
          <w:tcPr>
            <w:tcW w:w="128" w:type="pct"/>
            <w:vMerge w:val="restart"/>
            <w:vAlign w:val="center"/>
          </w:tcPr>
          <w:p w:rsidR="004D53A9" w:rsidRPr="00942434" w:rsidRDefault="004D53A9" w:rsidP="00FA057F">
            <w:pPr>
              <w:jc w:val="center"/>
              <w:rPr>
                <w:rFonts w:hAnsi="ＭＳ 明朝"/>
                <w:color w:val="000000"/>
                <w:sz w:val="16"/>
                <w:szCs w:val="16"/>
              </w:rPr>
            </w:pPr>
          </w:p>
        </w:tc>
        <w:tc>
          <w:tcPr>
            <w:tcW w:w="3979" w:type="pct"/>
            <w:gridSpan w:val="3"/>
          </w:tcPr>
          <w:p w:rsidR="004D53A9" w:rsidRPr="00942434" w:rsidRDefault="004D53A9" w:rsidP="001204AF">
            <w:pPr>
              <w:jc w:val="center"/>
              <w:rPr>
                <w:color w:val="000000"/>
                <w:sz w:val="16"/>
                <w:szCs w:val="16"/>
              </w:rPr>
            </w:pPr>
            <w:r w:rsidRPr="007C0A58">
              <w:rPr>
                <w:rFonts w:hAnsi="ＭＳ 明朝"/>
                <w:sz w:val="16"/>
                <w:szCs w:val="16"/>
              </w:rPr>
              <w:t>観　点　別　学　習　状　況　の　評　価　規　準</w:t>
            </w:r>
          </w:p>
        </w:tc>
      </w:tr>
      <w:tr w:rsidR="00B53DFA" w:rsidRPr="00340CA5" w:rsidTr="007D73AF">
        <w:tc>
          <w:tcPr>
            <w:tcW w:w="893" w:type="pct"/>
            <w:vMerge/>
          </w:tcPr>
          <w:p w:rsidR="004D53A9" w:rsidRPr="00942434" w:rsidRDefault="004D53A9">
            <w:pPr>
              <w:rPr>
                <w:color w:val="000000"/>
                <w:sz w:val="16"/>
                <w:szCs w:val="16"/>
              </w:rPr>
            </w:pPr>
          </w:p>
        </w:tc>
        <w:tc>
          <w:tcPr>
            <w:tcW w:w="128" w:type="pct"/>
            <w:vMerge/>
            <w:vAlign w:val="center"/>
          </w:tcPr>
          <w:p w:rsidR="004D53A9" w:rsidRPr="00942434" w:rsidRDefault="004D53A9" w:rsidP="00FA057F">
            <w:pPr>
              <w:jc w:val="center"/>
              <w:rPr>
                <w:rFonts w:hAnsi="ＭＳ 明朝"/>
                <w:color w:val="000000"/>
                <w:sz w:val="16"/>
                <w:szCs w:val="16"/>
              </w:rPr>
            </w:pPr>
          </w:p>
        </w:tc>
        <w:tc>
          <w:tcPr>
            <w:tcW w:w="1327" w:type="pct"/>
          </w:tcPr>
          <w:p w:rsidR="004D53A9" w:rsidRPr="007C0A58" w:rsidRDefault="004D53A9" w:rsidP="001204AF">
            <w:pPr>
              <w:jc w:val="center"/>
              <w:rPr>
                <w:rFonts w:hAnsi="ＭＳ 明朝"/>
                <w:sz w:val="16"/>
                <w:szCs w:val="16"/>
              </w:rPr>
            </w:pPr>
            <w:r>
              <w:rPr>
                <w:rFonts w:hAnsi="ＭＳ 明朝" w:hint="eastAsia"/>
                <w:sz w:val="16"/>
                <w:szCs w:val="16"/>
              </w:rPr>
              <w:t>知識・技能</w:t>
            </w:r>
          </w:p>
        </w:tc>
        <w:tc>
          <w:tcPr>
            <w:tcW w:w="1328" w:type="pct"/>
          </w:tcPr>
          <w:p w:rsidR="004D53A9" w:rsidRPr="007C0A58" w:rsidRDefault="004D53A9" w:rsidP="001204AF">
            <w:pPr>
              <w:jc w:val="center"/>
              <w:rPr>
                <w:rFonts w:hAnsi="ＭＳ 明朝"/>
                <w:sz w:val="16"/>
                <w:szCs w:val="16"/>
              </w:rPr>
            </w:pPr>
            <w:r>
              <w:rPr>
                <w:rFonts w:hAnsi="ＭＳ 明朝" w:hint="eastAsia"/>
                <w:sz w:val="16"/>
                <w:szCs w:val="16"/>
              </w:rPr>
              <w:t>思考力・判断力・表現力</w:t>
            </w:r>
          </w:p>
        </w:tc>
        <w:tc>
          <w:tcPr>
            <w:tcW w:w="1325" w:type="pct"/>
            <w:vAlign w:val="center"/>
          </w:tcPr>
          <w:p w:rsidR="004D53A9" w:rsidRPr="007C0A58" w:rsidRDefault="004D53A9" w:rsidP="001B29E1">
            <w:pPr>
              <w:jc w:val="center"/>
              <w:rPr>
                <w:sz w:val="16"/>
                <w:szCs w:val="16"/>
              </w:rPr>
            </w:pPr>
            <w:r>
              <w:rPr>
                <w:rFonts w:hAnsi="ＭＳ 明朝" w:hint="eastAsia"/>
                <w:sz w:val="16"/>
                <w:szCs w:val="16"/>
              </w:rPr>
              <w:t>主体的に学習に取り組む態度</w:t>
            </w:r>
          </w:p>
        </w:tc>
      </w:tr>
      <w:tr w:rsidR="00B53DFA" w:rsidRPr="00340CA5" w:rsidTr="007D73AF">
        <w:trPr>
          <w:trHeight w:val="797"/>
        </w:trPr>
        <w:tc>
          <w:tcPr>
            <w:tcW w:w="893" w:type="pct"/>
            <w:vMerge w:val="restart"/>
          </w:tcPr>
          <w:p w:rsidR="004D53A9" w:rsidRPr="00942434" w:rsidRDefault="004D53A9" w:rsidP="004D53A9">
            <w:pPr>
              <w:rPr>
                <w:color w:val="000000"/>
                <w:sz w:val="16"/>
                <w:szCs w:val="16"/>
              </w:rPr>
            </w:pPr>
            <w:r w:rsidRPr="00942434">
              <w:rPr>
                <w:color w:val="000000"/>
                <w:sz w:val="16"/>
                <w:szCs w:val="16"/>
              </w:rPr>
              <w:t>1</w:t>
            </w:r>
            <w:r w:rsidRPr="00942434">
              <w:rPr>
                <w:rFonts w:hAnsi="ＭＳ 明朝"/>
                <w:color w:val="000000"/>
                <w:sz w:val="16"/>
                <w:szCs w:val="16"/>
              </w:rPr>
              <w:t xml:space="preserve">　かずと　すうじ</w:t>
            </w:r>
          </w:p>
        </w:tc>
        <w:tc>
          <w:tcPr>
            <w:tcW w:w="128" w:type="pct"/>
            <w:vAlign w:val="center"/>
          </w:tcPr>
          <w:p w:rsidR="004D53A9" w:rsidRPr="00942434" w:rsidRDefault="004D53A9" w:rsidP="004D53A9">
            <w:pPr>
              <w:jc w:val="center"/>
              <w:rPr>
                <w:color w:val="000000"/>
                <w:sz w:val="16"/>
                <w:szCs w:val="16"/>
              </w:rPr>
            </w:pPr>
            <w:r w:rsidRPr="00942434">
              <w:rPr>
                <w:rFonts w:hAnsi="ＭＳ 明朝" w:hint="eastAsia"/>
                <w:color w:val="000000"/>
                <w:sz w:val="16"/>
                <w:szCs w:val="16"/>
              </w:rPr>
              <w:t>A</w:t>
            </w:r>
          </w:p>
        </w:tc>
        <w:tc>
          <w:tcPr>
            <w:tcW w:w="1327" w:type="pct"/>
          </w:tcPr>
          <w:p w:rsidR="004D53A9" w:rsidRPr="00942434" w:rsidRDefault="00310905" w:rsidP="005E16C9">
            <w:pPr>
              <w:rPr>
                <w:color w:val="000000"/>
                <w:sz w:val="16"/>
                <w:szCs w:val="16"/>
              </w:rPr>
            </w:pPr>
            <w:r w:rsidRPr="00942434">
              <w:rPr>
                <w:color w:val="000000"/>
                <w:sz w:val="16"/>
                <w:szCs w:val="16"/>
              </w:rPr>
              <w:t>10</w:t>
            </w:r>
            <w:r w:rsidRPr="00942434">
              <w:rPr>
                <w:rFonts w:hAnsi="ＭＳ 明朝"/>
                <w:color w:val="000000"/>
                <w:sz w:val="16"/>
                <w:szCs w:val="16"/>
              </w:rPr>
              <w:t>までの数について</w:t>
            </w:r>
            <w:r w:rsidR="00A21FF3">
              <w:rPr>
                <w:rFonts w:hAnsi="ＭＳ 明朝" w:hint="eastAsia"/>
                <w:color w:val="000000"/>
                <w:sz w:val="16"/>
                <w:szCs w:val="16"/>
              </w:rPr>
              <w:t>、</w:t>
            </w:r>
            <w:r w:rsidRPr="00942434">
              <w:rPr>
                <w:rFonts w:hAnsi="ＭＳ 明朝"/>
                <w:color w:val="000000"/>
                <w:sz w:val="16"/>
                <w:szCs w:val="16"/>
              </w:rPr>
              <w:t>よみ方やかき方</w:t>
            </w:r>
            <w:r w:rsidR="00A21FF3">
              <w:rPr>
                <w:rFonts w:hAnsi="ＭＳ 明朝"/>
                <w:color w:val="000000"/>
                <w:sz w:val="16"/>
                <w:szCs w:val="16"/>
              </w:rPr>
              <w:t>、</w:t>
            </w:r>
            <w:r w:rsidRPr="00942434">
              <w:rPr>
                <w:rFonts w:hAnsi="ＭＳ 明朝" w:hint="eastAsia"/>
                <w:color w:val="000000"/>
                <w:sz w:val="16"/>
                <w:szCs w:val="16"/>
              </w:rPr>
              <w:t>数系列</w:t>
            </w:r>
            <w:r w:rsidRPr="00942434">
              <w:rPr>
                <w:rFonts w:hAnsi="ＭＳ 明朝"/>
                <w:color w:val="000000"/>
                <w:sz w:val="16"/>
                <w:szCs w:val="16"/>
              </w:rPr>
              <w:t>を</w:t>
            </w:r>
            <w:r w:rsidR="00C11F69">
              <w:rPr>
                <w:rFonts w:hAnsi="ＭＳ 明朝" w:hint="eastAsia"/>
                <w:color w:val="000000"/>
                <w:sz w:val="16"/>
                <w:szCs w:val="16"/>
              </w:rPr>
              <w:t>深く</w:t>
            </w:r>
            <w:r>
              <w:rPr>
                <w:rFonts w:hAnsi="ＭＳ 明朝" w:hint="eastAsia"/>
                <w:color w:val="000000"/>
                <w:sz w:val="16"/>
                <w:szCs w:val="16"/>
              </w:rPr>
              <w:t>理解</w:t>
            </w:r>
            <w:r w:rsidRPr="00942434">
              <w:rPr>
                <w:rFonts w:hAnsi="ＭＳ 明朝"/>
                <w:color w:val="000000"/>
                <w:sz w:val="16"/>
                <w:szCs w:val="16"/>
              </w:rPr>
              <w:t>し</w:t>
            </w:r>
            <w:r w:rsidR="00A21FF3">
              <w:rPr>
                <w:rFonts w:hAnsi="ＭＳ 明朝" w:hint="eastAsia"/>
                <w:color w:val="000000"/>
                <w:sz w:val="16"/>
                <w:szCs w:val="16"/>
              </w:rPr>
              <w:t>、</w:t>
            </w:r>
            <w:r w:rsidR="00C11F69">
              <w:rPr>
                <w:rFonts w:hAnsi="ＭＳ 明朝" w:hint="eastAsia"/>
                <w:color w:val="000000"/>
                <w:sz w:val="16"/>
                <w:szCs w:val="16"/>
              </w:rPr>
              <w:t>手際よく</w:t>
            </w:r>
            <w:r w:rsidR="00C11F69">
              <w:rPr>
                <w:rFonts w:hint="eastAsia"/>
                <w:color w:val="000000"/>
                <w:sz w:val="16"/>
                <w:szCs w:val="16"/>
              </w:rPr>
              <w:t>数の</w:t>
            </w:r>
            <w:r w:rsidR="004D53A9" w:rsidRPr="00942434">
              <w:rPr>
                <w:rFonts w:hint="eastAsia"/>
                <w:color w:val="000000"/>
                <w:sz w:val="16"/>
                <w:szCs w:val="16"/>
              </w:rPr>
              <w:t>よみかき</w:t>
            </w:r>
            <w:r w:rsidR="00C11F69">
              <w:rPr>
                <w:rFonts w:hint="eastAsia"/>
                <w:color w:val="000000"/>
                <w:sz w:val="16"/>
                <w:szCs w:val="16"/>
              </w:rPr>
              <w:t>や</w:t>
            </w:r>
            <w:r w:rsidR="004D53A9" w:rsidRPr="00942434">
              <w:rPr>
                <w:rFonts w:hint="eastAsia"/>
                <w:color w:val="000000"/>
                <w:sz w:val="16"/>
                <w:szCs w:val="16"/>
              </w:rPr>
              <w:t>大小比較ができる。</w:t>
            </w:r>
          </w:p>
        </w:tc>
        <w:tc>
          <w:tcPr>
            <w:tcW w:w="1328" w:type="pct"/>
          </w:tcPr>
          <w:p w:rsidR="004D53A9" w:rsidRPr="00942434" w:rsidRDefault="004D53A9" w:rsidP="004D53A9">
            <w:pPr>
              <w:rPr>
                <w:color w:val="000000"/>
                <w:sz w:val="16"/>
                <w:szCs w:val="16"/>
              </w:rPr>
            </w:pPr>
            <w:r w:rsidRPr="00942434">
              <w:rPr>
                <w:rFonts w:hint="eastAsia"/>
                <w:color w:val="000000"/>
                <w:sz w:val="16"/>
                <w:szCs w:val="16"/>
              </w:rPr>
              <w:t>ものの集</w:t>
            </w:r>
            <w:r w:rsidR="00C11F69">
              <w:rPr>
                <w:rFonts w:hint="eastAsia"/>
                <w:color w:val="000000"/>
                <w:sz w:val="16"/>
                <w:szCs w:val="16"/>
              </w:rPr>
              <w:t>まりをとらえ</w:t>
            </w:r>
            <w:r w:rsidR="00A21FF3">
              <w:rPr>
                <w:rFonts w:hint="eastAsia"/>
                <w:color w:val="000000"/>
                <w:sz w:val="16"/>
                <w:szCs w:val="16"/>
              </w:rPr>
              <w:t>、</w:t>
            </w:r>
            <w:r w:rsidR="00C11F69">
              <w:rPr>
                <w:rFonts w:hint="eastAsia"/>
                <w:color w:val="000000"/>
                <w:sz w:val="16"/>
                <w:szCs w:val="16"/>
              </w:rPr>
              <w:t>数図ブロック・数詞・</w:t>
            </w:r>
            <w:r w:rsidR="00771E04">
              <w:rPr>
                <w:rFonts w:hint="eastAsia"/>
                <w:color w:val="000000"/>
                <w:sz w:val="16"/>
                <w:szCs w:val="16"/>
              </w:rPr>
              <w:t>数を対応</w:t>
            </w:r>
            <w:r w:rsidR="00664466">
              <w:rPr>
                <w:rFonts w:hint="eastAsia"/>
                <w:color w:val="000000"/>
                <w:sz w:val="16"/>
                <w:szCs w:val="16"/>
              </w:rPr>
              <w:t>させ</w:t>
            </w:r>
            <w:r w:rsidR="00771E04">
              <w:rPr>
                <w:rFonts w:hint="eastAsia"/>
                <w:color w:val="000000"/>
                <w:sz w:val="16"/>
                <w:szCs w:val="16"/>
              </w:rPr>
              <w:t>て考え</w:t>
            </w:r>
            <w:r w:rsidR="00C11F69">
              <w:rPr>
                <w:rFonts w:hint="eastAsia"/>
                <w:color w:val="000000"/>
                <w:sz w:val="16"/>
                <w:szCs w:val="16"/>
              </w:rPr>
              <w:t>たり表現したりし</w:t>
            </w:r>
            <w:r w:rsidR="00771E04">
              <w:rPr>
                <w:rFonts w:hint="eastAsia"/>
                <w:color w:val="000000"/>
                <w:sz w:val="16"/>
                <w:szCs w:val="16"/>
              </w:rPr>
              <w:t>ている。</w:t>
            </w:r>
          </w:p>
        </w:tc>
        <w:tc>
          <w:tcPr>
            <w:tcW w:w="1325" w:type="pct"/>
          </w:tcPr>
          <w:p w:rsidR="004D53A9" w:rsidRPr="00942434" w:rsidRDefault="00C11F69" w:rsidP="00C11F69">
            <w:pPr>
              <w:rPr>
                <w:color w:val="000000"/>
                <w:sz w:val="16"/>
                <w:szCs w:val="16"/>
              </w:rPr>
            </w:pPr>
            <w:r w:rsidRPr="00C11F69">
              <w:rPr>
                <w:rFonts w:hint="eastAsia"/>
                <w:color w:val="000000" w:themeColor="text1"/>
                <w:sz w:val="16"/>
                <w:szCs w:val="16"/>
              </w:rPr>
              <w:t>10</w:t>
            </w:r>
            <w:r w:rsidRPr="00C11F69">
              <w:rPr>
                <w:rFonts w:hint="eastAsia"/>
                <w:color w:val="000000" w:themeColor="text1"/>
                <w:sz w:val="16"/>
                <w:szCs w:val="16"/>
              </w:rPr>
              <w:t>までの数についてのいろいろな活動に進んで取り組み、数のよさや学ぶ楽しさを感じている。</w:t>
            </w:r>
          </w:p>
        </w:tc>
      </w:tr>
      <w:tr w:rsidR="00C11F69" w:rsidRPr="00340CA5" w:rsidTr="007D73AF">
        <w:trPr>
          <w:trHeight w:val="829"/>
        </w:trPr>
        <w:tc>
          <w:tcPr>
            <w:tcW w:w="893" w:type="pct"/>
            <w:vMerge/>
          </w:tcPr>
          <w:p w:rsidR="00C11F69" w:rsidRPr="00942434" w:rsidRDefault="00C11F69" w:rsidP="00C11F69">
            <w:pPr>
              <w:rPr>
                <w:color w:val="000000"/>
                <w:sz w:val="16"/>
                <w:szCs w:val="16"/>
              </w:rPr>
            </w:pPr>
          </w:p>
        </w:tc>
        <w:tc>
          <w:tcPr>
            <w:tcW w:w="128" w:type="pct"/>
            <w:vAlign w:val="center"/>
          </w:tcPr>
          <w:p w:rsidR="00C11F69" w:rsidRPr="00942434" w:rsidRDefault="00C11F69" w:rsidP="00C11F69">
            <w:pPr>
              <w:jc w:val="center"/>
              <w:rPr>
                <w:color w:val="000000"/>
                <w:sz w:val="16"/>
                <w:szCs w:val="16"/>
              </w:rPr>
            </w:pPr>
            <w:r w:rsidRPr="00942434">
              <w:rPr>
                <w:rFonts w:hAnsi="ＭＳ 明朝" w:hint="eastAsia"/>
                <w:color w:val="000000"/>
                <w:sz w:val="16"/>
                <w:szCs w:val="16"/>
              </w:rPr>
              <w:t>B</w:t>
            </w:r>
          </w:p>
        </w:tc>
        <w:tc>
          <w:tcPr>
            <w:tcW w:w="1327" w:type="pct"/>
          </w:tcPr>
          <w:p w:rsidR="00C11F69" w:rsidRPr="00942434" w:rsidRDefault="00C11F69" w:rsidP="00C11F69">
            <w:pPr>
              <w:rPr>
                <w:color w:val="000000"/>
                <w:sz w:val="16"/>
                <w:szCs w:val="16"/>
              </w:rPr>
            </w:pPr>
            <w:r w:rsidRPr="00942434">
              <w:rPr>
                <w:color w:val="000000"/>
                <w:sz w:val="16"/>
                <w:szCs w:val="16"/>
              </w:rPr>
              <w:t>10</w:t>
            </w:r>
            <w:r w:rsidRPr="00942434">
              <w:rPr>
                <w:rFonts w:hAnsi="ＭＳ 明朝"/>
                <w:color w:val="000000"/>
                <w:sz w:val="16"/>
                <w:szCs w:val="16"/>
              </w:rPr>
              <w:t>までの数について</w:t>
            </w:r>
            <w:r w:rsidR="00A21FF3">
              <w:rPr>
                <w:rFonts w:hAnsi="ＭＳ 明朝" w:hint="eastAsia"/>
                <w:color w:val="000000"/>
                <w:sz w:val="16"/>
                <w:szCs w:val="16"/>
              </w:rPr>
              <w:t>、</w:t>
            </w:r>
            <w:r w:rsidRPr="00942434">
              <w:rPr>
                <w:rFonts w:hAnsi="ＭＳ 明朝"/>
                <w:color w:val="000000"/>
                <w:sz w:val="16"/>
                <w:szCs w:val="16"/>
              </w:rPr>
              <w:t>よみ方やかき方</w:t>
            </w:r>
            <w:r w:rsidR="00A21FF3">
              <w:rPr>
                <w:rFonts w:hAnsi="ＭＳ 明朝"/>
                <w:color w:val="000000"/>
                <w:sz w:val="16"/>
                <w:szCs w:val="16"/>
              </w:rPr>
              <w:t>、</w:t>
            </w:r>
            <w:r w:rsidRPr="00942434">
              <w:rPr>
                <w:rFonts w:hAnsi="ＭＳ 明朝" w:hint="eastAsia"/>
                <w:color w:val="000000"/>
                <w:sz w:val="16"/>
                <w:szCs w:val="16"/>
              </w:rPr>
              <w:t>数系列</w:t>
            </w:r>
            <w:r w:rsidRPr="00942434">
              <w:rPr>
                <w:rFonts w:hAnsi="ＭＳ 明朝"/>
                <w:color w:val="000000"/>
                <w:sz w:val="16"/>
                <w:szCs w:val="16"/>
              </w:rPr>
              <w:t>を</w:t>
            </w:r>
            <w:r>
              <w:rPr>
                <w:rFonts w:hAnsi="ＭＳ 明朝" w:hint="eastAsia"/>
                <w:color w:val="000000"/>
                <w:sz w:val="16"/>
                <w:szCs w:val="16"/>
              </w:rPr>
              <w:t>理解</w:t>
            </w:r>
            <w:r w:rsidRPr="00942434">
              <w:rPr>
                <w:rFonts w:hAnsi="ＭＳ 明朝"/>
                <w:color w:val="000000"/>
                <w:sz w:val="16"/>
                <w:szCs w:val="16"/>
              </w:rPr>
              <w:t>し</w:t>
            </w:r>
            <w:r w:rsidR="00A21FF3">
              <w:rPr>
                <w:rFonts w:hAnsi="ＭＳ 明朝" w:hint="eastAsia"/>
                <w:color w:val="000000"/>
                <w:sz w:val="16"/>
                <w:szCs w:val="16"/>
              </w:rPr>
              <w:t>、</w:t>
            </w:r>
            <w:r>
              <w:rPr>
                <w:rFonts w:hint="eastAsia"/>
                <w:color w:val="000000"/>
                <w:sz w:val="16"/>
                <w:szCs w:val="16"/>
              </w:rPr>
              <w:t>数の</w:t>
            </w:r>
            <w:r w:rsidRPr="00942434">
              <w:rPr>
                <w:rFonts w:hint="eastAsia"/>
                <w:color w:val="000000"/>
                <w:sz w:val="16"/>
                <w:szCs w:val="16"/>
              </w:rPr>
              <w:t>よみかき</w:t>
            </w:r>
            <w:r>
              <w:rPr>
                <w:rFonts w:hint="eastAsia"/>
                <w:color w:val="000000"/>
                <w:sz w:val="16"/>
                <w:szCs w:val="16"/>
              </w:rPr>
              <w:t>や</w:t>
            </w:r>
            <w:r w:rsidRPr="00942434">
              <w:rPr>
                <w:rFonts w:hint="eastAsia"/>
                <w:color w:val="000000"/>
                <w:sz w:val="16"/>
                <w:szCs w:val="16"/>
              </w:rPr>
              <w:t>大小比較ができる。</w:t>
            </w:r>
          </w:p>
        </w:tc>
        <w:tc>
          <w:tcPr>
            <w:tcW w:w="1328" w:type="pct"/>
          </w:tcPr>
          <w:p w:rsidR="00C11F69" w:rsidRPr="00942434" w:rsidRDefault="00C11F69" w:rsidP="00C11F69">
            <w:pPr>
              <w:rPr>
                <w:color w:val="000000"/>
                <w:sz w:val="16"/>
                <w:szCs w:val="16"/>
              </w:rPr>
            </w:pPr>
            <w:r w:rsidRPr="00942434">
              <w:rPr>
                <w:rFonts w:hint="eastAsia"/>
                <w:color w:val="000000"/>
                <w:sz w:val="16"/>
                <w:szCs w:val="16"/>
              </w:rPr>
              <w:t>ものの集</w:t>
            </w:r>
            <w:r>
              <w:rPr>
                <w:rFonts w:hint="eastAsia"/>
                <w:color w:val="000000"/>
                <w:sz w:val="16"/>
                <w:szCs w:val="16"/>
              </w:rPr>
              <w:t>まりをとらえ</w:t>
            </w:r>
            <w:r w:rsidR="00A21FF3">
              <w:rPr>
                <w:rFonts w:hint="eastAsia"/>
                <w:color w:val="000000"/>
                <w:sz w:val="16"/>
                <w:szCs w:val="16"/>
              </w:rPr>
              <w:t>、</w:t>
            </w:r>
            <w:r>
              <w:rPr>
                <w:rFonts w:hint="eastAsia"/>
                <w:color w:val="000000"/>
                <w:sz w:val="16"/>
                <w:szCs w:val="16"/>
              </w:rPr>
              <w:t>数図ブロック・数詞・数を対応させて考えている。</w:t>
            </w:r>
          </w:p>
        </w:tc>
        <w:tc>
          <w:tcPr>
            <w:tcW w:w="1325" w:type="pct"/>
          </w:tcPr>
          <w:p w:rsidR="00C11F69" w:rsidRPr="00942434" w:rsidRDefault="00C11F69" w:rsidP="00C11F69">
            <w:pPr>
              <w:rPr>
                <w:color w:val="000000"/>
                <w:sz w:val="16"/>
                <w:szCs w:val="16"/>
              </w:rPr>
            </w:pPr>
            <w:r w:rsidRPr="00C11F69">
              <w:rPr>
                <w:rFonts w:hint="eastAsia"/>
                <w:color w:val="000000" w:themeColor="text1"/>
                <w:sz w:val="16"/>
                <w:szCs w:val="16"/>
              </w:rPr>
              <w:t>10</w:t>
            </w:r>
            <w:r w:rsidRPr="00C11F69">
              <w:rPr>
                <w:rFonts w:hint="eastAsia"/>
                <w:color w:val="000000" w:themeColor="text1"/>
                <w:sz w:val="16"/>
                <w:szCs w:val="16"/>
              </w:rPr>
              <w:t>までの数についてのいろいろな活動に</w:t>
            </w:r>
            <w:r w:rsidR="00D55E0D">
              <w:rPr>
                <w:rFonts w:hint="eastAsia"/>
                <w:color w:val="000000" w:themeColor="text1"/>
                <w:sz w:val="16"/>
                <w:szCs w:val="16"/>
              </w:rPr>
              <w:t>進んで</w:t>
            </w:r>
            <w:r w:rsidRPr="00C11F69">
              <w:rPr>
                <w:rFonts w:hint="eastAsia"/>
                <w:color w:val="000000" w:themeColor="text1"/>
                <w:sz w:val="16"/>
                <w:szCs w:val="16"/>
              </w:rPr>
              <w:t>取り組み、学ぶ楽しさを感じている。</w:t>
            </w:r>
          </w:p>
        </w:tc>
      </w:tr>
      <w:tr w:rsidR="00B53DFA" w:rsidRPr="00340CA5" w:rsidTr="007D73AF">
        <w:trPr>
          <w:trHeight w:val="752"/>
        </w:trPr>
        <w:tc>
          <w:tcPr>
            <w:tcW w:w="893" w:type="pct"/>
            <w:vMerge w:val="restart"/>
          </w:tcPr>
          <w:p w:rsidR="004D53A9" w:rsidRPr="00942434" w:rsidRDefault="004D53A9" w:rsidP="004D53A9">
            <w:pPr>
              <w:rPr>
                <w:color w:val="000000"/>
                <w:sz w:val="16"/>
                <w:szCs w:val="16"/>
              </w:rPr>
            </w:pPr>
            <w:r w:rsidRPr="00942434">
              <w:rPr>
                <w:color w:val="000000"/>
                <w:sz w:val="16"/>
                <w:szCs w:val="16"/>
              </w:rPr>
              <w:t>2</w:t>
            </w:r>
            <w:r w:rsidRPr="00942434">
              <w:rPr>
                <w:rFonts w:hAnsi="ＭＳ 明朝"/>
                <w:color w:val="000000"/>
                <w:sz w:val="16"/>
                <w:szCs w:val="16"/>
              </w:rPr>
              <w:t xml:space="preserve">　なんばんめ</w:t>
            </w:r>
          </w:p>
        </w:tc>
        <w:tc>
          <w:tcPr>
            <w:tcW w:w="128" w:type="pct"/>
            <w:vAlign w:val="center"/>
          </w:tcPr>
          <w:p w:rsidR="004D53A9" w:rsidRPr="00942434" w:rsidRDefault="004D53A9" w:rsidP="004D53A9">
            <w:pPr>
              <w:jc w:val="center"/>
              <w:rPr>
                <w:color w:val="000000"/>
                <w:sz w:val="16"/>
                <w:szCs w:val="16"/>
              </w:rPr>
            </w:pPr>
            <w:r w:rsidRPr="00942434">
              <w:rPr>
                <w:rFonts w:hAnsi="ＭＳ 明朝" w:hint="eastAsia"/>
                <w:color w:val="000000"/>
                <w:sz w:val="16"/>
                <w:szCs w:val="16"/>
              </w:rPr>
              <w:t>A</w:t>
            </w:r>
          </w:p>
        </w:tc>
        <w:tc>
          <w:tcPr>
            <w:tcW w:w="1327" w:type="pct"/>
          </w:tcPr>
          <w:p w:rsidR="004D53A9" w:rsidRPr="00942434" w:rsidRDefault="003A0083" w:rsidP="003A0083">
            <w:pPr>
              <w:rPr>
                <w:color w:val="000000"/>
                <w:sz w:val="16"/>
                <w:szCs w:val="16"/>
              </w:rPr>
            </w:pPr>
            <w:r>
              <w:rPr>
                <w:rFonts w:hAnsi="ＭＳ 明朝" w:hint="eastAsia"/>
                <w:color w:val="000000"/>
                <w:sz w:val="16"/>
                <w:szCs w:val="16"/>
              </w:rPr>
              <w:t>順序や位置の表し方を深く理解し、手際よく</w:t>
            </w:r>
            <w:r w:rsidR="004D53A9" w:rsidRPr="00942434">
              <w:rPr>
                <w:rFonts w:hint="eastAsia"/>
                <w:color w:val="000000"/>
                <w:sz w:val="16"/>
                <w:szCs w:val="16"/>
              </w:rPr>
              <w:t>順序や位置を表すことができる。</w:t>
            </w:r>
          </w:p>
        </w:tc>
        <w:tc>
          <w:tcPr>
            <w:tcW w:w="1328" w:type="pct"/>
          </w:tcPr>
          <w:p w:rsidR="004D53A9" w:rsidRPr="00942434" w:rsidRDefault="003A0083" w:rsidP="00771E04">
            <w:pPr>
              <w:rPr>
                <w:color w:val="000000"/>
                <w:sz w:val="16"/>
                <w:szCs w:val="16"/>
              </w:rPr>
            </w:pPr>
            <w:r>
              <w:rPr>
                <w:rFonts w:hint="eastAsia"/>
                <w:color w:val="000000"/>
                <w:sz w:val="16"/>
                <w:szCs w:val="16"/>
              </w:rPr>
              <w:t>順序数か集合数かを適切に判断し</w:t>
            </w:r>
            <w:r w:rsidR="00D55E0D">
              <w:rPr>
                <w:rFonts w:hint="eastAsia"/>
                <w:color w:val="000000"/>
                <w:sz w:val="16"/>
                <w:szCs w:val="16"/>
              </w:rPr>
              <w:t>たり</w:t>
            </w:r>
            <w:r>
              <w:rPr>
                <w:rFonts w:hint="eastAsia"/>
                <w:color w:val="000000"/>
                <w:sz w:val="16"/>
                <w:szCs w:val="16"/>
              </w:rPr>
              <w:t>表現</w:t>
            </w:r>
            <w:r w:rsidR="00D55E0D">
              <w:rPr>
                <w:rFonts w:hint="eastAsia"/>
                <w:color w:val="000000"/>
                <w:sz w:val="16"/>
                <w:szCs w:val="16"/>
              </w:rPr>
              <w:t>したり</w:t>
            </w:r>
            <w:r>
              <w:rPr>
                <w:rFonts w:hint="eastAsia"/>
                <w:color w:val="000000"/>
                <w:sz w:val="16"/>
                <w:szCs w:val="16"/>
              </w:rPr>
              <w:t>している。</w:t>
            </w:r>
          </w:p>
        </w:tc>
        <w:tc>
          <w:tcPr>
            <w:tcW w:w="1325" w:type="pct"/>
          </w:tcPr>
          <w:p w:rsidR="004D53A9" w:rsidRPr="00942434" w:rsidRDefault="00D55E0D" w:rsidP="004D53A9">
            <w:pPr>
              <w:rPr>
                <w:color w:val="000000"/>
                <w:sz w:val="16"/>
                <w:szCs w:val="16"/>
              </w:rPr>
            </w:pPr>
            <w:r>
              <w:rPr>
                <w:rFonts w:hAnsi="ＭＳ 明朝" w:hint="eastAsia"/>
                <w:color w:val="000000"/>
                <w:sz w:val="16"/>
                <w:szCs w:val="16"/>
              </w:rPr>
              <w:t>順序や位置についてのいろいろな活動に進んで取り組み</w:t>
            </w:r>
            <w:r w:rsidR="00A21FF3">
              <w:rPr>
                <w:rFonts w:hAnsi="ＭＳ 明朝" w:hint="eastAsia"/>
                <w:color w:val="000000"/>
                <w:sz w:val="16"/>
                <w:szCs w:val="16"/>
              </w:rPr>
              <w:t>、</w:t>
            </w:r>
            <w:r>
              <w:rPr>
                <w:rFonts w:hAnsi="ＭＳ 明朝" w:hint="eastAsia"/>
                <w:color w:val="000000"/>
                <w:sz w:val="16"/>
                <w:szCs w:val="16"/>
              </w:rPr>
              <w:t>順序や位置の表し方</w:t>
            </w:r>
            <w:r w:rsidRPr="00C11F69">
              <w:rPr>
                <w:rFonts w:hint="eastAsia"/>
                <w:color w:val="000000" w:themeColor="text1"/>
                <w:sz w:val="16"/>
                <w:szCs w:val="16"/>
              </w:rPr>
              <w:t>のよさや学ぶ楽しさを感じている。</w:t>
            </w:r>
          </w:p>
        </w:tc>
      </w:tr>
      <w:tr w:rsidR="00D55E0D" w:rsidRPr="00340CA5" w:rsidTr="007D73AF">
        <w:trPr>
          <w:trHeight w:val="692"/>
        </w:trPr>
        <w:tc>
          <w:tcPr>
            <w:tcW w:w="893" w:type="pct"/>
            <w:vMerge/>
          </w:tcPr>
          <w:p w:rsidR="00D55E0D" w:rsidRPr="00942434" w:rsidRDefault="00D55E0D" w:rsidP="00D55E0D">
            <w:pPr>
              <w:rPr>
                <w:color w:val="000000"/>
                <w:sz w:val="16"/>
                <w:szCs w:val="16"/>
              </w:rPr>
            </w:pPr>
          </w:p>
        </w:tc>
        <w:tc>
          <w:tcPr>
            <w:tcW w:w="128" w:type="pct"/>
            <w:vAlign w:val="center"/>
          </w:tcPr>
          <w:p w:rsidR="00D55E0D" w:rsidRPr="00942434" w:rsidRDefault="00D55E0D" w:rsidP="00D55E0D">
            <w:pPr>
              <w:jc w:val="center"/>
              <w:rPr>
                <w:color w:val="000000"/>
                <w:sz w:val="16"/>
                <w:szCs w:val="16"/>
              </w:rPr>
            </w:pPr>
            <w:r w:rsidRPr="00942434">
              <w:rPr>
                <w:rFonts w:hAnsi="ＭＳ 明朝" w:hint="eastAsia"/>
                <w:color w:val="000000"/>
                <w:sz w:val="16"/>
                <w:szCs w:val="16"/>
              </w:rPr>
              <w:t>B</w:t>
            </w:r>
          </w:p>
        </w:tc>
        <w:tc>
          <w:tcPr>
            <w:tcW w:w="1327" w:type="pct"/>
          </w:tcPr>
          <w:p w:rsidR="00D55E0D" w:rsidRPr="00942434" w:rsidRDefault="00D55E0D" w:rsidP="00D55E0D">
            <w:pPr>
              <w:rPr>
                <w:color w:val="000000"/>
                <w:sz w:val="16"/>
                <w:szCs w:val="16"/>
              </w:rPr>
            </w:pPr>
            <w:r>
              <w:rPr>
                <w:rFonts w:hAnsi="ＭＳ 明朝" w:hint="eastAsia"/>
                <w:color w:val="000000"/>
                <w:sz w:val="16"/>
                <w:szCs w:val="16"/>
              </w:rPr>
              <w:t>順序や位置の表し方を理解し、</w:t>
            </w:r>
            <w:r w:rsidRPr="00942434">
              <w:rPr>
                <w:rFonts w:hint="eastAsia"/>
                <w:color w:val="000000"/>
                <w:sz w:val="16"/>
                <w:szCs w:val="16"/>
              </w:rPr>
              <w:t>順序や位置を表すことができる。</w:t>
            </w:r>
          </w:p>
        </w:tc>
        <w:tc>
          <w:tcPr>
            <w:tcW w:w="1328" w:type="pct"/>
          </w:tcPr>
          <w:p w:rsidR="00D55E0D" w:rsidRPr="00942434" w:rsidRDefault="00D55E0D" w:rsidP="00D55E0D">
            <w:pPr>
              <w:rPr>
                <w:color w:val="000000"/>
                <w:sz w:val="16"/>
                <w:szCs w:val="16"/>
              </w:rPr>
            </w:pPr>
            <w:r>
              <w:rPr>
                <w:rFonts w:hint="eastAsia"/>
                <w:color w:val="000000"/>
                <w:sz w:val="16"/>
                <w:szCs w:val="16"/>
              </w:rPr>
              <w:t>順序数か集合数かを適切に判断している。</w:t>
            </w:r>
          </w:p>
        </w:tc>
        <w:tc>
          <w:tcPr>
            <w:tcW w:w="1325" w:type="pct"/>
          </w:tcPr>
          <w:p w:rsidR="00D55E0D" w:rsidRPr="00942434" w:rsidRDefault="00D55E0D" w:rsidP="00D55E0D">
            <w:pPr>
              <w:rPr>
                <w:color w:val="000000"/>
                <w:sz w:val="16"/>
                <w:szCs w:val="16"/>
              </w:rPr>
            </w:pPr>
            <w:r>
              <w:rPr>
                <w:rFonts w:hAnsi="ＭＳ 明朝" w:hint="eastAsia"/>
                <w:color w:val="000000"/>
                <w:sz w:val="16"/>
                <w:szCs w:val="16"/>
              </w:rPr>
              <w:t>順序や位置についてのいろいろな活動に進んで取り組み</w:t>
            </w:r>
            <w:r w:rsidR="00A21FF3">
              <w:rPr>
                <w:rFonts w:hAnsi="ＭＳ 明朝" w:hint="eastAsia"/>
                <w:color w:val="000000"/>
                <w:sz w:val="16"/>
                <w:szCs w:val="16"/>
              </w:rPr>
              <w:t>、</w:t>
            </w:r>
            <w:r w:rsidRPr="00C11F69">
              <w:rPr>
                <w:rFonts w:hint="eastAsia"/>
                <w:color w:val="000000" w:themeColor="text1"/>
                <w:sz w:val="16"/>
                <w:szCs w:val="16"/>
              </w:rPr>
              <w:t>学ぶ楽しさを感じている。</w:t>
            </w:r>
          </w:p>
        </w:tc>
      </w:tr>
      <w:tr w:rsidR="00B53DFA" w:rsidRPr="00340CA5" w:rsidTr="007D73AF">
        <w:trPr>
          <w:trHeight w:val="754"/>
        </w:trPr>
        <w:tc>
          <w:tcPr>
            <w:tcW w:w="893" w:type="pct"/>
            <w:vMerge w:val="restart"/>
          </w:tcPr>
          <w:p w:rsidR="004D53A9" w:rsidRPr="00942434" w:rsidRDefault="004D53A9" w:rsidP="004D53A9">
            <w:pPr>
              <w:rPr>
                <w:color w:val="000000"/>
                <w:sz w:val="16"/>
                <w:szCs w:val="16"/>
              </w:rPr>
            </w:pPr>
            <w:r w:rsidRPr="00942434">
              <w:rPr>
                <w:color w:val="000000"/>
                <w:sz w:val="16"/>
                <w:szCs w:val="16"/>
              </w:rPr>
              <w:t>3</w:t>
            </w:r>
            <w:r w:rsidRPr="00942434">
              <w:rPr>
                <w:rFonts w:hAnsi="ＭＳ 明朝"/>
                <w:color w:val="000000"/>
                <w:sz w:val="16"/>
                <w:szCs w:val="16"/>
              </w:rPr>
              <w:t xml:space="preserve">　いくつと　いくつ</w:t>
            </w:r>
          </w:p>
        </w:tc>
        <w:tc>
          <w:tcPr>
            <w:tcW w:w="128" w:type="pct"/>
            <w:vAlign w:val="center"/>
          </w:tcPr>
          <w:p w:rsidR="004D53A9" w:rsidRPr="00942434" w:rsidRDefault="004D53A9" w:rsidP="004D53A9">
            <w:pPr>
              <w:jc w:val="center"/>
              <w:rPr>
                <w:color w:val="000000"/>
                <w:sz w:val="16"/>
                <w:szCs w:val="16"/>
              </w:rPr>
            </w:pPr>
            <w:r w:rsidRPr="00942434">
              <w:rPr>
                <w:rFonts w:hAnsi="ＭＳ 明朝" w:hint="eastAsia"/>
                <w:color w:val="000000"/>
                <w:sz w:val="16"/>
                <w:szCs w:val="16"/>
              </w:rPr>
              <w:t>A</w:t>
            </w:r>
          </w:p>
        </w:tc>
        <w:tc>
          <w:tcPr>
            <w:tcW w:w="1327" w:type="pct"/>
          </w:tcPr>
          <w:p w:rsidR="004D53A9" w:rsidRPr="00942434" w:rsidRDefault="00E60C69" w:rsidP="00E60C69">
            <w:pPr>
              <w:rPr>
                <w:color w:val="000000"/>
                <w:sz w:val="16"/>
                <w:szCs w:val="16"/>
              </w:rPr>
            </w:pPr>
            <w:r>
              <w:rPr>
                <w:rFonts w:hAnsi="ＭＳ 明朝" w:hint="eastAsia"/>
                <w:color w:val="000000"/>
                <w:sz w:val="16"/>
                <w:szCs w:val="16"/>
              </w:rPr>
              <w:t>10</w:t>
            </w:r>
            <w:r>
              <w:rPr>
                <w:rFonts w:hAnsi="ＭＳ 明朝" w:hint="eastAsia"/>
                <w:color w:val="000000"/>
                <w:sz w:val="16"/>
                <w:szCs w:val="16"/>
              </w:rPr>
              <w:t>までの数の構成について深く理解し、手際よく数を合成・分解したり、</w:t>
            </w:r>
            <w:r>
              <w:rPr>
                <w:rFonts w:hAnsi="ＭＳ 明朝" w:hint="eastAsia"/>
                <w:color w:val="000000"/>
                <w:sz w:val="16"/>
                <w:szCs w:val="16"/>
              </w:rPr>
              <w:t>10</w:t>
            </w:r>
            <w:r>
              <w:rPr>
                <w:rFonts w:hAnsi="ＭＳ 明朝" w:hint="eastAsia"/>
                <w:color w:val="000000"/>
                <w:sz w:val="16"/>
                <w:szCs w:val="16"/>
              </w:rPr>
              <w:t>の補数をみつけたりすることができる。</w:t>
            </w:r>
          </w:p>
        </w:tc>
        <w:tc>
          <w:tcPr>
            <w:tcW w:w="1328" w:type="pct"/>
          </w:tcPr>
          <w:p w:rsidR="004D53A9" w:rsidRPr="00942434" w:rsidRDefault="00E60C69" w:rsidP="00E60C69">
            <w:pPr>
              <w:rPr>
                <w:color w:val="000000"/>
                <w:sz w:val="16"/>
                <w:szCs w:val="16"/>
              </w:rPr>
            </w:pPr>
            <w:r>
              <w:rPr>
                <w:rFonts w:hint="eastAsia"/>
                <w:color w:val="000000"/>
                <w:sz w:val="16"/>
                <w:szCs w:val="16"/>
              </w:rPr>
              <w:t>数の合成・分解の活動を通して、</w:t>
            </w:r>
            <w:r>
              <w:rPr>
                <w:rFonts w:hint="eastAsia"/>
                <w:color w:val="000000"/>
                <w:sz w:val="16"/>
                <w:szCs w:val="16"/>
              </w:rPr>
              <w:t>1</w:t>
            </w:r>
            <w:r>
              <w:rPr>
                <w:rFonts w:hint="eastAsia"/>
                <w:color w:val="000000"/>
                <w:sz w:val="16"/>
                <w:szCs w:val="16"/>
              </w:rPr>
              <w:t>つの数をほかの数と関連づけてとらえたり表現したりしている。</w:t>
            </w:r>
          </w:p>
        </w:tc>
        <w:tc>
          <w:tcPr>
            <w:tcW w:w="1325" w:type="pct"/>
          </w:tcPr>
          <w:p w:rsidR="004D53A9" w:rsidRPr="00942434" w:rsidRDefault="00E60C69" w:rsidP="004D53A9">
            <w:pPr>
              <w:rPr>
                <w:color w:val="000000"/>
                <w:sz w:val="16"/>
                <w:szCs w:val="16"/>
              </w:rPr>
            </w:pPr>
            <w:r>
              <w:rPr>
                <w:rFonts w:hAnsi="ＭＳ 明朝" w:hint="eastAsia"/>
                <w:color w:val="000000"/>
                <w:sz w:val="16"/>
                <w:szCs w:val="16"/>
              </w:rPr>
              <w:t>数の合成・分解についてのいろいろな活動に進んで取り組み</w:t>
            </w:r>
            <w:r w:rsidR="00A21FF3">
              <w:rPr>
                <w:rFonts w:hAnsi="ＭＳ 明朝" w:hint="eastAsia"/>
                <w:color w:val="000000"/>
                <w:sz w:val="16"/>
                <w:szCs w:val="16"/>
              </w:rPr>
              <w:t>、</w:t>
            </w:r>
            <w:r>
              <w:rPr>
                <w:rFonts w:hAnsi="ＭＳ 明朝" w:hint="eastAsia"/>
                <w:color w:val="000000"/>
                <w:sz w:val="16"/>
                <w:szCs w:val="16"/>
              </w:rPr>
              <w:t>数の構成</w:t>
            </w:r>
            <w:r w:rsidRPr="00C11F69">
              <w:rPr>
                <w:rFonts w:hint="eastAsia"/>
                <w:color w:val="000000" w:themeColor="text1"/>
                <w:sz w:val="16"/>
                <w:szCs w:val="16"/>
              </w:rPr>
              <w:t>のよさや学ぶ楽しさを感じている。</w:t>
            </w:r>
          </w:p>
        </w:tc>
      </w:tr>
      <w:tr w:rsidR="00B53DFA" w:rsidRPr="00340CA5" w:rsidTr="007D73AF">
        <w:trPr>
          <w:trHeight w:val="709"/>
        </w:trPr>
        <w:tc>
          <w:tcPr>
            <w:tcW w:w="893" w:type="pct"/>
            <w:vMerge/>
          </w:tcPr>
          <w:p w:rsidR="004D53A9" w:rsidRPr="00942434" w:rsidRDefault="004D53A9" w:rsidP="004D53A9">
            <w:pPr>
              <w:rPr>
                <w:color w:val="000000"/>
                <w:sz w:val="16"/>
                <w:szCs w:val="16"/>
              </w:rPr>
            </w:pPr>
          </w:p>
        </w:tc>
        <w:tc>
          <w:tcPr>
            <w:tcW w:w="128" w:type="pct"/>
            <w:vAlign w:val="center"/>
          </w:tcPr>
          <w:p w:rsidR="004D53A9" w:rsidRPr="00942434" w:rsidRDefault="004D53A9" w:rsidP="004D53A9">
            <w:pPr>
              <w:jc w:val="center"/>
              <w:rPr>
                <w:color w:val="000000"/>
                <w:sz w:val="16"/>
                <w:szCs w:val="16"/>
              </w:rPr>
            </w:pPr>
            <w:r w:rsidRPr="00942434">
              <w:rPr>
                <w:rFonts w:hAnsi="ＭＳ 明朝" w:hint="eastAsia"/>
                <w:color w:val="000000"/>
                <w:sz w:val="16"/>
                <w:szCs w:val="16"/>
              </w:rPr>
              <w:t>B</w:t>
            </w:r>
          </w:p>
        </w:tc>
        <w:tc>
          <w:tcPr>
            <w:tcW w:w="1327" w:type="pct"/>
          </w:tcPr>
          <w:p w:rsidR="004D53A9" w:rsidRPr="00942434" w:rsidRDefault="00E60C69" w:rsidP="005E16C9">
            <w:pPr>
              <w:rPr>
                <w:color w:val="000000"/>
                <w:sz w:val="16"/>
                <w:szCs w:val="16"/>
              </w:rPr>
            </w:pPr>
            <w:r>
              <w:rPr>
                <w:rFonts w:hAnsi="ＭＳ 明朝" w:hint="eastAsia"/>
                <w:color w:val="000000"/>
                <w:sz w:val="16"/>
                <w:szCs w:val="16"/>
              </w:rPr>
              <w:t>10</w:t>
            </w:r>
            <w:r>
              <w:rPr>
                <w:rFonts w:hAnsi="ＭＳ 明朝" w:hint="eastAsia"/>
                <w:color w:val="000000"/>
                <w:sz w:val="16"/>
                <w:szCs w:val="16"/>
              </w:rPr>
              <w:t>までの数の構成について深く理解し、数を合成・分解したり、</w:t>
            </w:r>
            <w:r>
              <w:rPr>
                <w:rFonts w:hAnsi="ＭＳ 明朝" w:hint="eastAsia"/>
                <w:color w:val="000000"/>
                <w:sz w:val="16"/>
                <w:szCs w:val="16"/>
              </w:rPr>
              <w:t>10</w:t>
            </w:r>
            <w:r>
              <w:rPr>
                <w:rFonts w:hAnsi="ＭＳ 明朝" w:hint="eastAsia"/>
                <w:color w:val="000000"/>
                <w:sz w:val="16"/>
                <w:szCs w:val="16"/>
              </w:rPr>
              <w:t>の補数をみつけたりすることができる。</w:t>
            </w:r>
          </w:p>
        </w:tc>
        <w:tc>
          <w:tcPr>
            <w:tcW w:w="1328" w:type="pct"/>
          </w:tcPr>
          <w:p w:rsidR="004D53A9" w:rsidRPr="00942434" w:rsidRDefault="00E60C69" w:rsidP="004B57D6">
            <w:pPr>
              <w:rPr>
                <w:color w:val="000000"/>
                <w:sz w:val="16"/>
                <w:szCs w:val="16"/>
              </w:rPr>
            </w:pPr>
            <w:r>
              <w:rPr>
                <w:rFonts w:hint="eastAsia"/>
                <w:color w:val="000000"/>
                <w:sz w:val="16"/>
                <w:szCs w:val="16"/>
              </w:rPr>
              <w:t>数の合成・分解の活動を通して、</w:t>
            </w:r>
            <w:r>
              <w:rPr>
                <w:rFonts w:hint="eastAsia"/>
                <w:color w:val="000000"/>
                <w:sz w:val="16"/>
                <w:szCs w:val="16"/>
              </w:rPr>
              <w:t>1</w:t>
            </w:r>
            <w:r>
              <w:rPr>
                <w:rFonts w:hint="eastAsia"/>
                <w:color w:val="000000"/>
                <w:sz w:val="16"/>
                <w:szCs w:val="16"/>
              </w:rPr>
              <w:t>つの数をほかの数と関連づけてとらえている。</w:t>
            </w:r>
          </w:p>
        </w:tc>
        <w:tc>
          <w:tcPr>
            <w:tcW w:w="1325" w:type="pct"/>
          </w:tcPr>
          <w:p w:rsidR="004D53A9" w:rsidRPr="00942434" w:rsidRDefault="00E60C69" w:rsidP="00E60C69">
            <w:pPr>
              <w:rPr>
                <w:color w:val="000000"/>
                <w:sz w:val="16"/>
                <w:szCs w:val="16"/>
              </w:rPr>
            </w:pPr>
            <w:r>
              <w:rPr>
                <w:rFonts w:hAnsi="ＭＳ 明朝" w:hint="eastAsia"/>
                <w:color w:val="000000"/>
                <w:sz w:val="16"/>
                <w:szCs w:val="16"/>
              </w:rPr>
              <w:t>数の合成・分解についてのいろいろな活動に進んで取り組み</w:t>
            </w:r>
            <w:r w:rsidR="00A21FF3">
              <w:rPr>
                <w:rFonts w:hAnsi="ＭＳ 明朝" w:hint="eastAsia"/>
                <w:color w:val="000000"/>
                <w:sz w:val="16"/>
                <w:szCs w:val="16"/>
              </w:rPr>
              <w:t>、</w:t>
            </w:r>
            <w:r w:rsidRPr="00C11F69">
              <w:rPr>
                <w:rFonts w:hint="eastAsia"/>
                <w:color w:val="000000" w:themeColor="text1"/>
                <w:sz w:val="16"/>
                <w:szCs w:val="16"/>
              </w:rPr>
              <w:t>学ぶ楽しさを感じている。</w:t>
            </w:r>
          </w:p>
        </w:tc>
      </w:tr>
      <w:tr w:rsidR="00B53DFA" w:rsidRPr="00340CA5" w:rsidTr="007D73AF">
        <w:trPr>
          <w:trHeight w:val="554"/>
        </w:trPr>
        <w:tc>
          <w:tcPr>
            <w:tcW w:w="893" w:type="pct"/>
            <w:vMerge w:val="restart"/>
          </w:tcPr>
          <w:p w:rsidR="004D53A9" w:rsidRPr="00942434" w:rsidRDefault="004D53A9" w:rsidP="004D53A9">
            <w:pPr>
              <w:rPr>
                <w:color w:val="000000"/>
                <w:sz w:val="16"/>
                <w:szCs w:val="16"/>
              </w:rPr>
            </w:pPr>
            <w:r w:rsidRPr="00942434">
              <w:rPr>
                <w:color w:val="000000"/>
                <w:sz w:val="16"/>
                <w:szCs w:val="16"/>
              </w:rPr>
              <w:t>4</w:t>
            </w:r>
            <w:r w:rsidRPr="00942434">
              <w:rPr>
                <w:rFonts w:hAnsi="ＭＳ 明朝"/>
                <w:color w:val="000000"/>
                <w:sz w:val="16"/>
                <w:szCs w:val="16"/>
              </w:rPr>
              <w:t xml:space="preserve">　いろいろな　かたち</w:t>
            </w:r>
          </w:p>
        </w:tc>
        <w:tc>
          <w:tcPr>
            <w:tcW w:w="128" w:type="pct"/>
            <w:vAlign w:val="center"/>
          </w:tcPr>
          <w:p w:rsidR="004D53A9" w:rsidRPr="00942434" w:rsidRDefault="004D53A9" w:rsidP="004D53A9">
            <w:pPr>
              <w:jc w:val="center"/>
              <w:rPr>
                <w:color w:val="000000"/>
                <w:sz w:val="16"/>
                <w:szCs w:val="16"/>
              </w:rPr>
            </w:pPr>
            <w:r w:rsidRPr="00942434">
              <w:rPr>
                <w:rFonts w:hAnsi="ＭＳ 明朝" w:hint="eastAsia"/>
                <w:color w:val="000000"/>
                <w:sz w:val="16"/>
                <w:szCs w:val="16"/>
              </w:rPr>
              <w:t>A</w:t>
            </w:r>
          </w:p>
        </w:tc>
        <w:tc>
          <w:tcPr>
            <w:tcW w:w="1327" w:type="pct"/>
          </w:tcPr>
          <w:p w:rsidR="004D53A9" w:rsidRPr="00942434" w:rsidRDefault="007D73AF" w:rsidP="00036C1C">
            <w:pPr>
              <w:rPr>
                <w:color w:val="000000"/>
                <w:sz w:val="16"/>
                <w:szCs w:val="16"/>
              </w:rPr>
            </w:pPr>
            <w:r>
              <w:rPr>
                <w:rFonts w:hint="eastAsia"/>
                <w:color w:val="000000"/>
                <w:sz w:val="16"/>
                <w:szCs w:val="16"/>
              </w:rPr>
              <w:t>身のまわりにある立体の</w:t>
            </w:r>
            <w:r w:rsidR="000A416C">
              <w:rPr>
                <w:rFonts w:hint="eastAsia"/>
                <w:color w:val="000000"/>
                <w:sz w:val="16"/>
                <w:szCs w:val="16"/>
              </w:rPr>
              <w:t>形の</w:t>
            </w:r>
            <w:r>
              <w:rPr>
                <w:rFonts w:hint="eastAsia"/>
                <w:color w:val="000000"/>
                <w:sz w:val="16"/>
                <w:szCs w:val="16"/>
              </w:rPr>
              <w:t>観察を通して</w:t>
            </w:r>
            <w:r w:rsidR="00036C1C">
              <w:rPr>
                <w:rFonts w:hint="eastAsia"/>
                <w:color w:val="000000"/>
                <w:sz w:val="16"/>
                <w:szCs w:val="16"/>
              </w:rPr>
              <w:t>形の特徴をとらえ</w:t>
            </w:r>
            <w:r w:rsidR="00A21FF3">
              <w:rPr>
                <w:rFonts w:hint="eastAsia"/>
                <w:color w:val="000000"/>
                <w:sz w:val="16"/>
                <w:szCs w:val="16"/>
              </w:rPr>
              <w:t>、</w:t>
            </w:r>
            <w:r w:rsidR="00E60C69">
              <w:rPr>
                <w:rFonts w:hint="eastAsia"/>
                <w:color w:val="000000"/>
                <w:sz w:val="16"/>
                <w:szCs w:val="16"/>
              </w:rPr>
              <w:t>手際よく</w:t>
            </w:r>
            <w:r w:rsidR="00036C1C">
              <w:rPr>
                <w:rFonts w:hint="eastAsia"/>
                <w:color w:val="000000"/>
                <w:sz w:val="16"/>
                <w:szCs w:val="16"/>
              </w:rPr>
              <w:t>なかま分けができる。</w:t>
            </w:r>
          </w:p>
        </w:tc>
        <w:tc>
          <w:tcPr>
            <w:tcW w:w="1328" w:type="pct"/>
          </w:tcPr>
          <w:p w:rsidR="004D53A9" w:rsidRPr="00942434" w:rsidRDefault="007D73AF" w:rsidP="007D73AF">
            <w:pPr>
              <w:rPr>
                <w:color w:val="000000"/>
                <w:sz w:val="16"/>
                <w:szCs w:val="16"/>
              </w:rPr>
            </w:pPr>
            <w:r>
              <w:rPr>
                <w:rFonts w:hint="eastAsia"/>
                <w:color w:val="000000"/>
                <w:sz w:val="16"/>
                <w:szCs w:val="16"/>
              </w:rPr>
              <w:t>立体の</w:t>
            </w:r>
            <w:r w:rsidR="000A416C">
              <w:rPr>
                <w:rFonts w:hint="eastAsia"/>
                <w:color w:val="000000"/>
                <w:sz w:val="16"/>
                <w:szCs w:val="16"/>
              </w:rPr>
              <w:t>形の</w:t>
            </w:r>
            <w:r>
              <w:rPr>
                <w:rFonts w:hint="eastAsia"/>
                <w:color w:val="000000"/>
                <w:sz w:val="16"/>
                <w:szCs w:val="16"/>
              </w:rPr>
              <w:t>特徴に着目して、なかま分けの仕方を考えたり、気づいた形の特徴を積み木遊びや</w:t>
            </w:r>
            <w:r w:rsidRPr="00942434">
              <w:rPr>
                <w:rFonts w:hint="eastAsia"/>
                <w:color w:val="000000"/>
                <w:sz w:val="16"/>
                <w:szCs w:val="16"/>
              </w:rPr>
              <w:t>絵描き遊び</w:t>
            </w:r>
            <w:r>
              <w:rPr>
                <w:rFonts w:hint="eastAsia"/>
                <w:color w:val="000000"/>
                <w:sz w:val="16"/>
                <w:szCs w:val="16"/>
              </w:rPr>
              <w:t>にいかしたりしている。</w:t>
            </w:r>
          </w:p>
        </w:tc>
        <w:tc>
          <w:tcPr>
            <w:tcW w:w="1325" w:type="pct"/>
          </w:tcPr>
          <w:p w:rsidR="004D53A9" w:rsidRPr="00942434" w:rsidRDefault="007D73AF" w:rsidP="004D53A9">
            <w:pPr>
              <w:rPr>
                <w:color w:val="000000"/>
                <w:sz w:val="16"/>
                <w:szCs w:val="16"/>
              </w:rPr>
            </w:pPr>
            <w:r>
              <w:rPr>
                <w:rFonts w:hAnsi="ＭＳ 明朝" w:hint="eastAsia"/>
                <w:color w:val="000000"/>
                <w:sz w:val="16"/>
                <w:szCs w:val="16"/>
              </w:rPr>
              <w:t>立体の形についてのいろいろな活動に進んで取り組み</w:t>
            </w:r>
            <w:r w:rsidR="00A21FF3">
              <w:rPr>
                <w:rFonts w:hAnsi="ＭＳ 明朝" w:hint="eastAsia"/>
                <w:color w:val="000000"/>
                <w:sz w:val="16"/>
                <w:szCs w:val="16"/>
              </w:rPr>
              <w:t>、</w:t>
            </w:r>
            <w:r>
              <w:rPr>
                <w:rFonts w:hAnsi="ＭＳ 明朝" w:hint="eastAsia"/>
                <w:color w:val="000000"/>
                <w:sz w:val="16"/>
                <w:szCs w:val="16"/>
              </w:rPr>
              <w:t>形の特徴に着目すること</w:t>
            </w:r>
            <w:r w:rsidRPr="00C11F69">
              <w:rPr>
                <w:rFonts w:hint="eastAsia"/>
                <w:color w:val="000000" w:themeColor="text1"/>
                <w:sz w:val="16"/>
                <w:szCs w:val="16"/>
              </w:rPr>
              <w:t>のよさや学ぶ楽しさを感じている。</w:t>
            </w:r>
          </w:p>
        </w:tc>
      </w:tr>
      <w:tr w:rsidR="007D73AF" w:rsidRPr="00340CA5" w:rsidTr="007D73AF">
        <w:trPr>
          <w:trHeight w:val="982"/>
        </w:trPr>
        <w:tc>
          <w:tcPr>
            <w:tcW w:w="893" w:type="pct"/>
            <w:vMerge/>
          </w:tcPr>
          <w:p w:rsidR="007D73AF" w:rsidRPr="00942434" w:rsidRDefault="007D73AF" w:rsidP="007D73AF">
            <w:pPr>
              <w:rPr>
                <w:color w:val="000000"/>
                <w:sz w:val="16"/>
                <w:szCs w:val="16"/>
              </w:rPr>
            </w:pPr>
          </w:p>
        </w:tc>
        <w:tc>
          <w:tcPr>
            <w:tcW w:w="128" w:type="pct"/>
            <w:vAlign w:val="center"/>
          </w:tcPr>
          <w:p w:rsidR="007D73AF" w:rsidRPr="00942434" w:rsidRDefault="007D73AF" w:rsidP="007D73AF">
            <w:pPr>
              <w:jc w:val="center"/>
              <w:rPr>
                <w:color w:val="000000"/>
                <w:sz w:val="16"/>
                <w:szCs w:val="16"/>
              </w:rPr>
            </w:pPr>
            <w:r w:rsidRPr="00942434">
              <w:rPr>
                <w:rFonts w:hAnsi="ＭＳ 明朝" w:hint="eastAsia"/>
                <w:color w:val="000000"/>
                <w:sz w:val="16"/>
                <w:szCs w:val="16"/>
              </w:rPr>
              <w:t>B</w:t>
            </w:r>
          </w:p>
        </w:tc>
        <w:tc>
          <w:tcPr>
            <w:tcW w:w="1327" w:type="pct"/>
          </w:tcPr>
          <w:p w:rsidR="007D73AF" w:rsidRPr="00942434" w:rsidRDefault="007D73AF" w:rsidP="007D73AF">
            <w:pPr>
              <w:rPr>
                <w:color w:val="000000"/>
                <w:sz w:val="16"/>
                <w:szCs w:val="16"/>
              </w:rPr>
            </w:pPr>
            <w:r>
              <w:rPr>
                <w:rFonts w:hint="eastAsia"/>
                <w:color w:val="000000"/>
                <w:sz w:val="16"/>
                <w:szCs w:val="16"/>
              </w:rPr>
              <w:t>身のまわりにある立体の</w:t>
            </w:r>
            <w:r w:rsidR="000A416C">
              <w:rPr>
                <w:rFonts w:hint="eastAsia"/>
                <w:color w:val="000000"/>
                <w:sz w:val="16"/>
                <w:szCs w:val="16"/>
              </w:rPr>
              <w:t>形の</w:t>
            </w:r>
            <w:r>
              <w:rPr>
                <w:rFonts w:hint="eastAsia"/>
                <w:color w:val="000000"/>
                <w:sz w:val="16"/>
                <w:szCs w:val="16"/>
              </w:rPr>
              <w:t>観察を通して形の特徴をとらえ</w:t>
            </w:r>
            <w:r w:rsidR="00A21FF3">
              <w:rPr>
                <w:rFonts w:hint="eastAsia"/>
                <w:color w:val="000000"/>
                <w:sz w:val="16"/>
                <w:szCs w:val="16"/>
              </w:rPr>
              <w:t>、</w:t>
            </w:r>
            <w:r>
              <w:rPr>
                <w:rFonts w:hint="eastAsia"/>
                <w:color w:val="000000"/>
                <w:sz w:val="16"/>
                <w:szCs w:val="16"/>
              </w:rPr>
              <w:t>なかま分けができる。</w:t>
            </w:r>
          </w:p>
        </w:tc>
        <w:tc>
          <w:tcPr>
            <w:tcW w:w="1328" w:type="pct"/>
          </w:tcPr>
          <w:p w:rsidR="007D73AF" w:rsidRPr="00942434" w:rsidRDefault="007D73AF" w:rsidP="007D73AF">
            <w:pPr>
              <w:rPr>
                <w:color w:val="000000"/>
                <w:sz w:val="16"/>
                <w:szCs w:val="16"/>
              </w:rPr>
            </w:pPr>
            <w:r>
              <w:rPr>
                <w:rFonts w:hint="eastAsia"/>
                <w:color w:val="000000"/>
                <w:sz w:val="16"/>
                <w:szCs w:val="16"/>
              </w:rPr>
              <w:t>立体の</w:t>
            </w:r>
            <w:r w:rsidR="000A416C">
              <w:rPr>
                <w:rFonts w:hint="eastAsia"/>
                <w:color w:val="000000"/>
                <w:sz w:val="16"/>
                <w:szCs w:val="16"/>
              </w:rPr>
              <w:t>形の</w:t>
            </w:r>
            <w:r>
              <w:rPr>
                <w:rFonts w:hint="eastAsia"/>
                <w:color w:val="000000"/>
                <w:sz w:val="16"/>
                <w:szCs w:val="16"/>
              </w:rPr>
              <w:t>特徴に着目して、なかま分けの仕方を考えたり、積み木遊びや</w:t>
            </w:r>
            <w:r w:rsidRPr="00942434">
              <w:rPr>
                <w:rFonts w:hint="eastAsia"/>
                <w:color w:val="000000"/>
                <w:sz w:val="16"/>
                <w:szCs w:val="16"/>
              </w:rPr>
              <w:t>絵描き遊び</w:t>
            </w:r>
            <w:r>
              <w:rPr>
                <w:rFonts w:hint="eastAsia"/>
                <w:color w:val="000000"/>
                <w:sz w:val="16"/>
                <w:szCs w:val="16"/>
              </w:rPr>
              <w:t>に取り組んだりしている。</w:t>
            </w:r>
          </w:p>
        </w:tc>
        <w:tc>
          <w:tcPr>
            <w:tcW w:w="1325" w:type="pct"/>
          </w:tcPr>
          <w:p w:rsidR="007D73AF" w:rsidRPr="00942434" w:rsidRDefault="007D73AF" w:rsidP="007D73AF">
            <w:pPr>
              <w:rPr>
                <w:color w:val="000000"/>
                <w:sz w:val="16"/>
                <w:szCs w:val="16"/>
              </w:rPr>
            </w:pPr>
            <w:r>
              <w:rPr>
                <w:rFonts w:hAnsi="ＭＳ 明朝" w:hint="eastAsia"/>
                <w:color w:val="000000"/>
                <w:sz w:val="16"/>
                <w:szCs w:val="16"/>
              </w:rPr>
              <w:t>立体の形についてのいろいろな活動に進んで取り組み</w:t>
            </w:r>
            <w:r w:rsidR="00A21FF3">
              <w:rPr>
                <w:rFonts w:hAnsi="ＭＳ 明朝" w:hint="eastAsia"/>
                <w:color w:val="000000"/>
                <w:sz w:val="16"/>
                <w:szCs w:val="16"/>
              </w:rPr>
              <w:t>、</w:t>
            </w:r>
            <w:r w:rsidRPr="00C11F69">
              <w:rPr>
                <w:rFonts w:hint="eastAsia"/>
                <w:color w:val="000000" w:themeColor="text1"/>
                <w:sz w:val="16"/>
                <w:szCs w:val="16"/>
              </w:rPr>
              <w:t>学ぶ楽しさを感じている。</w:t>
            </w:r>
          </w:p>
        </w:tc>
      </w:tr>
    </w:tbl>
    <w:p w:rsidR="00C93727" w:rsidRDefault="00C93727" w:rsidP="00DC67B2"/>
    <w:p w:rsidR="00C93727" w:rsidRDefault="00C93727">
      <w:pPr>
        <w:widowControl/>
        <w:jc w:val="left"/>
      </w:pPr>
      <w:r>
        <w:br w:type="page"/>
      </w:r>
    </w:p>
    <w:p w:rsidR="00C93727" w:rsidRDefault="00C93727" w:rsidP="00C93727">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評価の観点と評価規準例　１年（２）</w:t>
      </w:r>
    </w:p>
    <w:tbl>
      <w:tblPr>
        <w:tblW w:w="4963"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1E0" w:firstRow="1" w:lastRow="1" w:firstColumn="1" w:lastColumn="1" w:noHBand="0" w:noVBand="0"/>
      </w:tblPr>
      <w:tblGrid>
        <w:gridCol w:w="1825"/>
        <w:gridCol w:w="233"/>
        <w:gridCol w:w="2688"/>
        <w:gridCol w:w="2688"/>
        <w:gridCol w:w="2686"/>
      </w:tblGrid>
      <w:tr w:rsidR="00C93727" w:rsidTr="00C93727">
        <w:tc>
          <w:tcPr>
            <w:tcW w:w="902" w:type="pct"/>
            <w:vMerge w:val="restar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int="eastAsia"/>
                <w:color w:val="000000"/>
                <w:sz w:val="16"/>
                <w:szCs w:val="16"/>
              </w:rPr>
            </w:pPr>
            <w:r>
              <w:rPr>
                <w:rFonts w:hAnsi="ＭＳ 明朝" w:hint="eastAsia"/>
                <w:sz w:val="16"/>
                <w:szCs w:val="16"/>
              </w:rPr>
              <w:t>単　　元</w:t>
            </w:r>
          </w:p>
        </w:tc>
        <w:tc>
          <w:tcPr>
            <w:tcW w:w="115" w:type="pct"/>
            <w:vMerge w:val="restart"/>
            <w:tcBorders>
              <w:top w:val="single" w:sz="4" w:space="0" w:color="auto"/>
              <w:left w:val="single" w:sz="4" w:space="0" w:color="auto"/>
              <w:bottom w:val="single" w:sz="4" w:space="0" w:color="auto"/>
              <w:right w:val="single" w:sz="4" w:space="0" w:color="auto"/>
            </w:tcBorders>
            <w:vAlign w:val="center"/>
          </w:tcPr>
          <w:p w:rsidR="00C93727" w:rsidRDefault="00C93727">
            <w:pPr>
              <w:jc w:val="center"/>
              <w:rPr>
                <w:rFonts w:hAnsi="ＭＳ 明朝"/>
                <w:color w:val="000000"/>
                <w:sz w:val="16"/>
                <w:szCs w:val="16"/>
              </w:rPr>
            </w:pPr>
          </w:p>
        </w:tc>
        <w:tc>
          <w:tcPr>
            <w:tcW w:w="3983" w:type="pct"/>
            <w:gridSpan w:val="3"/>
            <w:tcBorders>
              <w:top w:val="single" w:sz="4" w:space="0" w:color="auto"/>
              <w:left w:val="single" w:sz="4" w:space="0" w:color="auto"/>
              <w:bottom w:val="single" w:sz="4" w:space="0" w:color="auto"/>
              <w:right w:val="single" w:sz="4" w:space="0" w:color="auto"/>
            </w:tcBorders>
            <w:hideMark/>
          </w:tcPr>
          <w:p w:rsidR="00C93727" w:rsidRDefault="00C93727">
            <w:pPr>
              <w:jc w:val="center"/>
              <w:rPr>
                <w:color w:val="000000"/>
                <w:sz w:val="16"/>
                <w:szCs w:val="16"/>
              </w:rPr>
            </w:pPr>
            <w:r>
              <w:rPr>
                <w:rFonts w:hAnsi="ＭＳ 明朝" w:hint="eastAsia"/>
                <w:sz w:val="16"/>
                <w:szCs w:val="16"/>
              </w:rPr>
              <w:t>観　点　別　学　習　状　況　の　評　価　規　準</w:t>
            </w:r>
          </w:p>
        </w:tc>
      </w:tr>
      <w:tr w:rsidR="00C93727" w:rsidTr="00C93727">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rFonts w:hAnsi="ＭＳ 明朝"/>
                <w:color w:val="000000"/>
                <w:sz w:val="16"/>
                <w:szCs w:val="16"/>
              </w:rPr>
            </w:pP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知識・技能</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思考力・判断力・表現力</w:t>
            </w:r>
          </w:p>
        </w:tc>
        <w:tc>
          <w:tcPr>
            <w:tcW w:w="1327"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sz w:val="16"/>
                <w:szCs w:val="16"/>
              </w:rPr>
            </w:pPr>
            <w:r>
              <w:rPr>
                <w:rFonts w:hAnsi="ＭＳ 明朝" w:hint="eastAsia"/>
                <w:sz w:val="16"/>
                <w:szCs w:val="16"/>
              </w:rPr>
              <w:t>主体的に学習に取り組む態度</w:t>
            </w:r>
          </w:p>
        </w:tc>
      </w:tr>
      <w:tr w:rsidR="00C93727" w:rsidTr="00C93727">
        <w:trPr>
          <w:trHeight w:val="686"/>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5</w:t>
            </w:r>
            <w:r>
              <w:rPr>
                <w:rFonts w:hAnsi="ＭＳ 明朝" w:hint="eastAsia"/>
                <w:color w:val="000000"/>
                <w:sz w:val="16"/>
                <w:szCs w:val="16"/>
              </w:rPr>
              <w:t xml:space="preserve">　ふえたり　へったり</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数量が増減する様子をとらえ、「ふえる」「へる」ということばと結び付けて手際よく数図ブロックを操作できる。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数量の増減に着目して、増減の様子を「ふえる」「へる」ということばや数図ブロックを使って考えたり、わかりやすく表現したりしている。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数量の増減に</w:t>
            </w:r>
            <w:r>
              <w:rPr>
                <w:rFonts w:hint="eastAsia"/>
                <w:color w:val="000000" w:themeColor="text1"/>
                <w:sz w:val="16"/>
                <w:szCs w:val="16"/>
              </w:rPr>
              <w:t>ついての活動に進んで取り組み、ことばや数図ブロックで表現するよさや学ぶ楽しさを感じている。</w:t>
            </w:r>
          </w:p>
        </w:tc>
      </w:tr>
      <w:tr w:rsidR="00C93727" w:rsidTr="00C93727">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数量が増減する様子をとらえ、「ふえる」「へる」ということばと結び付けて数図ブロックを操作できる。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数量の増減に着目して、増減の様子を「ふえる」「へる」ということばや数図ブロックを使って考えている。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数量の増減に</w:t>
            </w:r>
            <w:r>
              <w:rPr>
                <w:rFonts w:hint="eastAsia"/>
                <w:color w:val="000000" w:themeColor="text1"/>
                <w:sz w:val="16"/>
                <w:szCs w:val="16"/>
              </w:rPr>
              <w:t>ついての活動に進んで取り組み、学ぶ楽しさを感じている。</w:t>
            </w:r>
          </w:p>
        </w:tc>
      </w:tr>
      <w:tr w:rsidR="00C93727" w:rsidTr="00C93727">
        <w:trPr>
          <w:trHeight w:val="736"/>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6</w:t>
            </w:r>
            <w:r>
              <w:rPr>
                <w:rFonts w:hAnsi="ＭＳ 明朝" w:hint="eastAsia"/>
                <w:color w:val="000000"/>
                <w:sz w:val="16"/>
                <w:szCs w:val="16"/>
              </w:rPr>
              <w:t xml:space="preserve">　たしざん</w:t>
            </w:r>
            <w:r>
              <w:rPr>
                <w:rFonts w:hAnsi="ＭＳ 明朝"/>
                <w:color w:val="000000"/>
                <w:sz w:val="16"/>
                <w:szCs w:val="16"/>
              </w:rPr>
              <w:t xml:space="preserve"> </w:t>
            </w:r>
            <w:r>
              <w:rPr>
                <w:color w:val="000000"/>
                <w:sz w:val="16"/>
                <w:szCs w:val="16"/>
              </w:rPr>
              <w:t>(1)</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たし算の意味（合併、増加）を深く理解し、</w:t>
            </w:r>
            <w:r>
              <w:rPr>
                <w:rFonts w:hAnsi="ＭＳ 明朝"/>
                <w:color w:val="000000"/>
                <w:sz w:val="16"/>
                <w:szCs w:val="16"/>
              </w:rPr>
              <w:t xml:space="preserve"> </w:t>
            </w:r>
            <w:r>
              <w:rPr>
                <w:rFonts w:hAnsi="ＭＳ 明朝" w:hint="eastAsia"/>
                <w:color w:val="000000"/>
                <w:sz w:val="16"/>
                <w:szCs w:val="16"/>
              </w:rPr>
              <w:t>手際よく式にかいたり</w:t>
            </w:r>
            <w:r>
              <w:rPr>
                <w:rFonts w:hAnsi="ＭＳ 明朝"/>
                <w:color w:val="000000"/>
                <w:sz w:val="16"/>
                <w:szCs w:val="16"/>
              </w:rPr>
              <w:t>(</w:t>
            </w:r>
            <w:r>
              <w:rPr>
                <w:color w:val="000000"/>
                <w:sz w:val="16"/>
                <w:szCs w:val="16"/>
              </w:rPr>
              <w:t>1</w:t>
            </w:r>
            <w:r>
              <w:rPr>
                <w:rFonts w:hAnsi="ＭＳ 明朝" w:hint="eastAsia"/>
                <w:color w:val="000000"/>
                <w:sz w:val="16"/>
                <w:szCs w:val="16"/>
              </w:rPr>
              <w:t>位数</w:t>
            </w:r>
            <w:r>
              <w:rPr>
                <w:rFonts w:hAnsi="ＭＳ 明朝"/>
                <w:color w:val="000000"/>
                <w:sz w:val="16"/>
                <w:szCs w:val="16"/>
              </w:rPr>
              <w:t>)</w:t>
            </w:r>
            <w:r>
              <w:rPr>
                <w:rFonts w:hAnsi="ＭＳ 明朝" w:hint="eastAsia"/>
                <w:color w:val="000000"/>
                <w:sz w:val="16"/>
                <w:szCs w:val="16"/>
              </w:rPr>
              <w:t>＋</w:t>
            </w:r>
            <w:r>
              <w:rPr>
                <w:rFonts w:hAnsi="ＭＳ 明朝"/>
                <w:color w:val="000000"/>
                <w:sz w:val="16"/>
                <w:szCs w:val="16"/>
              </w:rPr>
              <w:t>(</w:t>
            </w:r>
            <w:r>
              <w:rPr>
                <w:color w:val="000000"/>
                <w:sz w:val="16"/>
                <w:szCs w:val="16"/>
              </w:rPr>
              <w:t>1</w:t>
            </w:r>
            <w:r>
              <w:rPr>
                <w:rFonts w:hAnsi="ＭＳ 明朝" w:hint="eastAsia"/>
                <w:color w:val="000000"/>
                <w:sz w:val="16"/>
                <w:szCs w:val="16"/>
              </w:rPr>
              <w:t>位数</w:t>
            </w:r>
            <w:r>
              <w:rPr>
                <w:rFonts w:hAnsi="ＭＳ 明朝"/>
                <w:color w:val="000000"/>
                <w:sz w:val="16"/>
                <w:szCs w:val="16"/>
              </w:rPr>
              <w:t>)</w:t>
            </w:r>
            <w:r>
              <w:rPr>
                <w:rFonts w:hAnsi="ＭＳ 明朝" w:hint="eastAsia"/>
                <w:color w:val="000000"/>
                <w:sz w:val="16"/>
                <w:szCs w:val="16"/>
              </w:rPr>
              <w:t>≦</w:t>
            </w:r>
            <w:r>
              <w:rPr>
                <w:color w:val="000000"/>
                <w:sz w:val="16"/>
                <w:szCs w:val="16"/>
              </w:rPr>
              <w:t>10</w:t>
            </w:r>
            <w:r>
              <w:rPr>
                <w:rFonts w:hAnsi="ＭＳ 明朝" w:hint="eastAsia"/>
                <w:color w:val="000000"/>
                <w:sz w:val="16"/>
                <w:szCs w:val="16"/>
              </w:rPr>
              <w:t>の計算をしたりすることができる。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数図ブロックの操作と結びつけて、たし算の意味（合併、増加）や計算の仕方を考え、そのよさに触れながら説明したりしている。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sz w:val="16"/>
                <w:szCs w:val="16"/>
              </w:rPr>
              <w:t>たし算に進んで取り組み、合併や増加の場面はたし算の式に表せることに気づき、生活や学習にいかそうとしている。</w:t>
            </w:r>
          </w:p>
        </w:tc>
      </w:tr>
      <w:tr w:rsidR="00C93727" w:rsidTr="00C93727">
        <w:trPr>
          <w:trHeight w:val="7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たし算の意味（合併、増加）を理解し、</w:t>
            </w:r>
            <w:r>
              <w:rPr>
                <w:rFonts w:hAnsi="ＭＳ 明朝"/>
                <w:color w:val="000000"/>
                <w:sz w:val="16"/>
                <w:szCs w:val="16"/>
              </w:rPr>
              <w:t xml:space="preserve"> </w:t>
            </w:r>
            <w:r>
              <w:rPr>
                <w:rFonts w:hAnsi="ＭＳ 明朝" w:hint="eastAsia"/>
                <w:color w:val="000000"/>
                <w:sz w:val="16"/>
                <w:szCs w:val="16"/>
              </w:rPr>
              <w:t>手式にかいたり</w:t>
            </w:r>
            <w:r>
              <w:rPr>
                <w:rFonts w:hAnsi="ＭＳ 明朝"/>
                <w:color w:val="000000"/>
                <w:sz w:val="16"/>
                <w:szCs w:val="16"/>
              </w:rPr>
              <w:t>(</w:t>
            </w:r>
            <w:r>
              <w:rPr>
                <w:color w:val="000000"/>
                <w:sz w:val="16"/>
                <w:szCs w:val="16"/>
              </w:rPr>
              <w:t>1</w:t>
            </w:r>
            <w:r>
              <w:rPr>
                <w:rFonts w:hAnsi="ＭＳ 明朝" w:hint="eastAsia"/>
                <w:color w:val="000000"/>
                <w:sz w:val="16"/>
                <w:szCs w:val="16"/>
              </w:rPr>
              <w:t>位数</w:t>
            </w:r>
            <w:r>
              <w:rPr>
                <w:rFonts w:hAnsi="ＭＳ 明朝"/>
                <w:color w:val="000000"/>
                <w:sz w:val="16"/>
                <w:szCs w:val="16"/>
              </w:rPr>
              <w:t>)</w:t>
            </w:r>
            <w:r>
              <w:rPr>
                <w:rFonts w:hAnsi="ＭＳ 明朝" w:hint="eastAsia"/>
                <w:color w:val="000000"/>
                <w:sz w:val="16"/>
                <w:szCs w:val="16"/>
              </w:rPr>
              <w:t>＋</w:t>
            </w:r>
            <w:r>
              <w:rPr>
                <w:rFonts w:hAnsi="ＭＳ 明朝"/>
                <w:color w:val="000000"/>
                <w:sz w:val="16"/>
                <w:szCs w:val="16"/>
              </w:rPr>
              <w:t>(</w:t>
            </w:r>
            <w:r>
              <w:rPr>
                <w:color w:val="000000"/>
                <w:sz w:val="16"/>
                <w:szCs w:val="16"/>
              </w:rPr>
              <w:t>1</w:t>
            </w:r>
            <w:r>
              <w:rPr>
                <w:rFonts w:hAnsi="ＭＳ 明朝" w:hint="eastAsia"/>
                <w:color w:val="000000"/>
                <w:sz w:val="16"/>
                <w:szCs w:val="16"/>
              </w:rPr>
              <w:t>位数</w:t>
            </w:r>
            <w:r>
              <w:rPr>
                <w:rFonts w:hAnsi="ＭＳ 明朝"/>
                <w:color w:val="000000"/>
                <w:sz w:val="16"/>
                <w:szCs w:val="16"/>
              </w:rPr>
              <w:t>)</w:t>
            </w:r>
            <w:r>
              <w:rPr>
                <w:rFonts w:hAnsi="ＭＳ 明朝" w:hint="eastAsia"/>
                <w:color w:val="000000"/>
                <w:sz w:val="16"/>
                <w:szCs w:val="16"/>
              </w:rPr>
              <w:t>≦</w:t>
            </w:r>
            <w:r>
              <w:rPr>
                <w:color w:val="000000"/>
                <w:sz w:val="16"/>
                <w:szCs w:val="16"/>
              </w:rPr>
              <w:t>10</w:t>
            </w:r>
            <w:r>
              <w:rPr>
                <w:rFonts w:hAnsi="ＭＳ 明朝" w:hint="eastAsia"/>
                <w:color w:val="000000"/>
                <w:sz w:val="16"/>
                <w:szCs w:val="16"/>
              </w:rPr>
              <w:t>の計算をしたりすることができる。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数図ブロックの操作と結びつけて、たし算の意味（合併、増加）や計算の仕方を考えたり、説明したりしている。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sz w:val="16"/>
                <w:szCs w:val="16"/>
              </w:rPr>
              <w:t>たし算に進んで取り組み、合併や増加の場面はたし算の式に表せることに気づいている。</w:t>
            </w:r>
          </w:p>
        </w:tc>
      </w:tr>
      <w:tr w:rsidR="00C93727" w:rsidTr="00C93727">
        <w:trPr>
          <w:trHeight w:val="982"/>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7</w:t>
            </w:r>
            <w:r>
              <w:rPr>
                <w:rFonts w:hint="eastAsia"/>
                <w:color w:val="000000"/>
                <w:sz w:val="16"/>
                <w:szCs w:val="16"/>
              </w:rPr>
              <w:t xml:space="preserve">　ひきざん</w:t>
            </w:r>
            <w:r>
              <w:rPr>
                <w:color w:val="000000"/>
                <w:sz w:val="16"/>
                <w:szCs w:val="16"/>
              </w:rPr>
              <w:t xml:space="preserve"> (1)</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ひき算の意味（求残、求差、求部分）を深く理解し、手際よく式にかいたり</w:t>
            </w:r>
            <w:r>
              <w:rPr>
                <w:color w:val="000000"/>
                <w:sz w:val="16"/>
                <w:szCs w:val="16"/>
              </w:rPr>
              <w:t>(10</w:t>
            </w:r>
            <w:r>
              <w:rPr>
                <w:rFonts w:hint="eastAsia"/>
                <w:color w:val="000000"/>
                <w:sz w:val="16"/>
                <w:szCs w:val="16"/>
              </w:rPr>
              <w:t>以下の数</w:t>
            </w:r>
            <w:r>
              <w:rPr>
                <w:color w:val="000000"/>
                <w:sz w:val="16"/>
                <w:szCs w:val="16"/>
              </w:rPr>
              <w:t>)</w:t>
            </w:r>
            <w:r>
              <w:rPr>
                <w:rFonts w:hint="eastAsia"/>
                <w:color w:val="000000"/>
                <w:sz w:val="16"/>
                <w:szCs w:val="16"/>
              </w:rPr>
              <w:t>－</w:t>
            </w:r>
            <w:r>
              <w:rPr>
                <w:color w:val="000000"/>
                <w:sz w:val="16"/>
                <w:szCs w:val="16"/>
              </w:rPr>
              <w:t>1</w:t>
            </w:r>
            <w:r>
              <w:rPr>
                <w:rFonts w:hint="eastAsia"/>
                <w:color w:val="000000"/>
                <w:sz w:val="16"/>
                <w:szCs w:val="16"/>
              </w:rPr>
              <w:t>桁の計算をしたりすることができる。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数図ブロックの操作と結びつけて、ひき算の意味（求残、求差、求部分）や計算の仕方を考え、そのよさに触れながら説明したりしている。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sz w:val="16"/>
                <w:szCs w:val="16"/>
              </w:rPr>
              <w:t>ひき算に進んで取り組み、求残や求差の場面はひき算の式に表せることに気づき、生活や学習にいかそうとしている。</w:t>
            </w:r>
          </w:p>
        </w:tc>
      </w:tr>
      <w:tr w:rsidR="00C93727" w:rsidTr="00C93727">
        <w:trPr>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ひき算の意味（求残、求差、求部分）を理解し、式にかいたり</w:t>
            </w:r>
            <w:r>
              <w:rPr>
                <w:color w:val="000000"/>
                <w:sz w:val="16"/>
                <w:szCs w:val="16"/>
              </w:rPr>
              <w:t>(10</w:t>
            </w:r>
            <w:r>
              <w:rPr>
                <w:rFonts w:hint="eastAsia"/>
                <w:color w:val="000000"/>
                <w:sz w:val="16"/>
                <w:szCs w:val="16"/>
              </w:rPr>
              <w:t>以下の数</w:t>
            </w:r>
            <w:r>
              <w:rPr>
                <w:color w:val="000000"/>
                <w:sz w:val="16"/>
                <w:szCs w:val="16"/>
              </w:rPr>
              <w:t>)</w:t>
            </w:r>
            <w:r>
              <w:rPr>
                <w:rFonts w:hint="eastAsia"/>
                <w:color w:val="000000"/>
                <w:sz w:val="16"/>
                <w:szCs w:val="16"/>
              </w:rPr>
              <w:t>－</w:t>
            </w:r>
            <w:r>
              <w:rPr>
                <w:color w:val="000000"/>
                <w:sz w:val="16"/>
                <w:szCs w:val="16"/>
              </w:rPr>
              <w:t>1</w:t>
            </w:r>
            <w:r>
              <w:rPr>
                <w:rFonts w:hint="eastAsia"/>
                <w:color w:val="000000"/>
                <w:sz w:val="16"/>
                <w:szCs w:val="16"/>
              </w:rPr>
              <w:t>桁の計算をしたりすることができる。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数図ブロックの操作と結びつけて、ひき算の意味（求残、求差、求部分）や計算の仕方を考えたり、説明したりしている。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sz w:val="16"/>
                <w:szCs w:val="16"/>
              </w:rPr>
              <w:t>ひき算に進んで取り組み、求残や求差の場面はひき算の式に表せることに気づいている。</w:t>
            </w:r>
          </w:p>
        </w:tc>
      </w:tr>
      <w:tr w:rsidR="00C93727" w:rsidTr="00C93727">
        <w:trPr>
          <w:trHeight w:val="375"/>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8</w:t>
            </w:r>
            <w:r>
              <w:rPr>
                <w:rFonts w:hint="eastAsia"/>
                <w:color w:val="000000"/>
                <w:sz w:val="16"/>
                <w:szCs w:val="16"/>
              </w:rPr>
              <w:t xml:space="preserve">　かずしらべ</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int="eastAsia"/>
                <w:color w:val="000000"/>
                <w:sz w:val="16"/>
                <w:szCs w:val="16"/>
              </w:rPr>
              <w:t>ものの個数を簡単な絵や図を使って整理する方法を深く理解し、手際よく絵や図を使って整理したり、それらをよみとったりすることができる。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大きさを捨象してものの個数に着目し、絵や図を使って整理する方法を考えたり、整理したものから特徴をよみとって説明したりしている。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int="eastAsia"/>
                <w:color w:val="000000"/>
                <w:sz w:val="16"/>
                <w:szCs w:val="16"/>
              </w:rPr>
              <w:t>ものの個数を絵や図を使って整理することに進んで取り組み、ものの個数をわかりやすく</w:t>
            </w:r>
            <w:r>
              <w:rPr>
                <w:rFonts w:hAnsi="ＭＳ 明朝" w:hint="eastAsia"/>
                <w:color w:val="000000" w:themeColor="text1"/>
                <w:sz w:val="16"/>
                <w:szCs w:val="16"/>
              </w:rPr>
              <w:t>表すことのよさや学ぶ楽しさを感じている。</w:t>
            </w:r>
          </w:p>
        </w:tc>
      </w:tr>
      <w:tr w:rsidR="00C93727" w:rsidTr="00C9372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int="eastAsia"/>
                <w:color w:val="000000"/>
                <w:sz w:val="16"/>
                <w:szCs w:val="16"/>
              </w:rPr>
              <w:t>ものの個数を簡単な絵や図を使って整理する方法を理解し、絵や図を使って整理したり、それらをよみとったりすることができる。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大きさを捨象してものの個数に着目し、絵や図を使って整理する方法を考えたり、整理したものから特徴をよみとったりしている。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int="eastAsia"/>
                <w:color w:val="000000"/>
                <w:sz w:val="16"/>
                <w:szCs w:val="16"/>
              </w:rPr>
              <w:t>ものの個数を絵や図を使って整理することに進んで取り組み、</w:t>
            </w:r>
            <w:r>
              <w:rPr>
                <w:rFonts w:hAnsi="ＭＳ 明朝" w:hint="eastAsia"/>
                <w:color w:val="000000" w:themeColor="text1"/>
                <w:sz w:val="16"/>
                <w:szCs w:val="16"/>
              </w:rPr>
              <w:t>学ぶ楽しさを感じている。</w:t>
            </w:r>
          </w:p>
        </w:tc>
      </w:tr>
      <w:tr w:rsidR="00C93727" w:rsidTr="00C93727">
        <w:trPr>
          <w:trHeight w:val="375"/>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ind w:left="213" w:hangingChars="150" w:hanging="213"/>
              <w:rPr>
                <w:color w:val="000000"/>
                <w:sz w:val="16"/>
                <w:szCs w:val="16"/>
              </w:rPr>
            </w:pPr>
            <w:r>
              <w:rPr>
                <w:color w:val="000000"/>
                <w:sz w:val="16"/>
                <w:szCs w:val="16"/>
              </w:rPr>
              <w:t>9</w:t>
            </w:r>
            <w:r>
              <w:rPr>
                <w:rFonts w:hAnsi="ＭＳ 明朝" w:hint="eastAsia"/>
                <w:color w:val="000000"/>
                <w:sz w:val="16"/>
                <w:szCs w:val="16"/>
              </w:rPr>
              <w:t xml:space="preserve">　</w:t>
            </w:r>
            <w:r>
              <w:rPr>
                <w:color w:val="000000"/>
                <w:sz w:val="16"/>
                <w:szCs w:val="16"/>
              </w:rPr>
              <w:t>10</w:t>
            </w:r>
            <w:r>
              <w:rPr>
                <w:rFonts w:hint="eastAsia"/>
                <w:color w:val="000000"/>
                <w:sz w:val="16"/>
                <w:szCs w:val="16"/>
              </w:rPr>
              <w:t>より　おおきい　かず</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20</w:t>
            </w:r>
            <w:r>
              <w:rPr>
                <w:rFonts w:hAnsi="ＭＳ 明朝" w:hint="eastAsia"/>
                <w:color w:val="000000"/>
                <w:sz w:val="16"/>
                <w:szCs w:val="16"/>
              </w:rPr>
              <w:t>までの数について、よみ方や表し方、数系列を深く理解し、手際よく</w:t>
            </w:r>
            <w:r>
              <w:rPr>
                <w:rFonts w:hint="eastAsia"/>
                <w:color w:val="000000"/>
                <w:sz w:val="16"/>
                <w:szCs w:val="16"/>
              </w:rPr>
              <w:t>数のよみかきや大小比較、簡単な加減計算ができる。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10</w:t>
            </w:r>
            <w:r>
              <w:rPr>
                <w:rFonts w:hint="eastAsia"/>
                <w:color w:val="000000"/>
                <w:sz w:val="16"/>
                <w:szCs w:val="16"/>
              </w:rPr>
              <w:t>といくつという見方を働かせて、</w:t>
            </w:r>
            <w:r>
              <w:rPr>
                <w:color w:val="000000"/>
                <w:sz w:val="16"/>
                <w:szCs w:val="16"/>
              </w:rPr>
              <w:t>20</w:t>
            </w:r>
            <w:r>
              <w:rPr>
                <w:rFonts w:hint="eastAsia"/>
                <w:color w:val="000000"/>
                <w:sz w:val="16"/>
                <w:szCs w:val="16"/>
              </w:rPr>
              <w:t>までの数をとらえたり、簡単な加減計算の仕方を考えたり、そのよさに触れながら説明したりしている。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color w:val="000000"/>
                <w:sz w:val="16"/>
                <w:szCs w:val="16"/>
              </w:rPr>
              <w:t>10</w:t>
            </w:r>
            <w:r>
              <w:rPr>
                <w:rFonts w:hAnsi="ＭＳ 明朝" w:hint="eastAsia"/>
                <w:color w:val="000000"/>
                <w:sz w:val="16"/>
                <w:szCs w:val="16"/>
              </w:rPr>
              <w:t>をこえる数のよみかきや加減計算に進んで取り組み、</w:t>
            </w:r>
            <w:r>
              <w:rPr>
                <w:color w:val="000000"/>
                <w:sz w:val="16"/>
                <w:szCs w:val="16"/>
              </w:rPr>
              <w:t>10</w:t>
            </w:r>
            <w:r>
              <w:rPr>
                <w:rFonts w:hint="eastAsia"/>
                <w:color w:val="000000"/>
                <w:sz w:val="16"/>
                <w:szCs w:val="16"/>
              </w:rPr>
              <w:t>といくつという見方のよさに気づき、</w:t>
            </w:r>
            <w:r>
              <w:rPr>
                <w:rFonts w:hAnsi="ＭＳ 明朝" w:hint="eastAsia"/>
                <w:sz w:val="16"/>
                <w:szCs w:val="16"/>
              </w:rPr>
              <w:t>生活や学習にいかそうとしている。</w:t>
            </w:r>
          </w:p>
        </w:tc>
      </w:tr>
      <w:tr w:rsidR="00C93727" w:rsidTr="00C93727">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20</w:t>
            </w:r>
            <w:r>
              <w:rPr>
                <w:rFonts w:hAnsi="ＭＳ 明朝" w:hint="eastAsia"/>
                <w:color w:val="000000"/>
                <w:sz w:val="16"/>
                <w:szCs w:val="16"/>
              </w:rPr>
              <w:t>までの数について、よみ方や表し方、数系列を理解し、</w:t>
            </w:r>
            <w:r>
              <w:rPr>
                <w:rFonts w:hint="eastAsia"/>
                <w:color w:val="000000"/>
                <w:sz w:val="16"/>
                <w:szCs w:val="16"/>
              </w:rPr>
              <w:t>数のよみかきや大小比較、簡単な加減計算ができる。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10</w:t>
            </w:r>
            <w:r>
              <w:rPr>
                <w:rFonts w:hint="eastAsia"/>
                <w:color w:val="000000"/>
                <w:sz w:val="16"/>
                <w:szCs w:val="16"/>
              </w:rPr>
              <w:t>といくつという見方を働かせて、</w:t>
            </w:r>
            <w:r>
              <w:rPr>
                <w:color w:val="000000"/>
                <w:sz w:val="16"/>
                <w:szCs w:val="16"/>
              </w:rPr>
              <w:t>20</w:t>
            </w:r>
            <w:r>
              <w:rPr>
                <w:rFonts w:hint="eastAsia"/>
                <w:color w:val="000000"/>
                <w:sz w:val="16"/>
                <w:szCs w:val="16"/>
              </w:rPr>
              <w:t>までの数をとらえたり、簡単な加減計算の仕方を考えたり、説明したりしている。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color w:val="000000"/>
                <w:sz w:val="16"/>
                <w:szCs w:val="16"/>
              </w:rPr>
              <w:t>10</w:t>
            </w:r>
            <w:r>
              <w:rPr>
                <w:rFonts w:hAnsi="ＭＳ 明朝" w:hint="eastAsia"/>
                <w:color w:val="000000"/>
                <w:sz w:val="16"/>
                <w:szCs w:val="16"/>
              </w:rPr>
              <w:t>をこえる数のよみかきや加減計算に進んで取り組み、</w:t>
            </w:r>
            <w:r>
              <w:rPr>
                <w:color w:val="000000"/>
                <w:sz w:val="16"/>
                <w:szCs w:val="16"/>
              </w:rPr>
              <w:t>10</w:t>
            </w:r>
            <w:r>
              <w:rPr>
                <w:rFonts w:hint="eastAsia"/>
                <w:color w:val="000000"/>
                <w:sz w:val="16"/>
                <w:szCs w:val="16"/>
              </w:rPr>
              <w:t>といくつという見方のよさに気づい</w:t>
            </w:r>
            <w:r>
              <w:rPr>
                <w:rFonts w:hAnsi="ＭＳ 明朝" w:hint="eastAsia"/>
                <w:sz w:val="16"/>
                <w:szCs w:val="16"/>
              </w:rPr>
              <w:t>ている。</w:t>
            </w:r>
          </w:p>
        </w:tc>
      </w:tr>
      <w:tr w:rsidR="00C93727" w:rsidTr="00C93727">
        <w:trPr>
          <w:trHeight w:val="732"/>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10</w:t>
            </w:r>
            <w:r>
              <w:rPr>
                <w:rFonts w:hint="eastAsia"/>
                <w:color w:val="000000"/>
                <w:sz w:val="16"/>
                <w:szCs w:val="16"/>
              </w:rPr>
              <w:t xml:space="preserve">　なんじ　なんじはん</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何時、何時半の時刻のよみ方や表し方を深く理解し、手際よく何時、何時半の時刻をよんだりつくったりすることができる。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長針、短針が示す目盛りに着目して、時刻を判断し、そのよさに触れながら説明している。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時計をよむことに進んで取り組み、長針、短針が示す目盛りに着目するよさに気づき、</w:t>
            </w:r>
            <w:r>
              <w:rPr>
                <w:rFonts w:hAnsi="ＭＳ 明朝" w:hint="eastAsia"/>
                <w:sz w:val="16"/>
                <w:szCs w:val="16"/>
              </w:rPr>
              <w:t>生活や学習にいかそうとしている。</w:t>
            </w:r>
          </w:p>
        </w:tc>
      </w:tr>
      <w:tr w:rsidR="00C93727" w:rsidTr="00C93727">
        <w:trPr>
          <w:trHeight w:val="7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何時、何時半の時刻のよみ方や表し方を理解し、何時、何時半の時刻をよんだりつくったりすることができる。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長針、短針が示す目盛りに着目して、時刻を判断したり、説明したりしている。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時計をよむことに進んで取り組み、長針、短針が示す目盛りに着目するよさに気づい</w:t>
            </w:r>
            <w:r>
              <w:rPr>
                <w:rFonts w:hAnsi="ＭＳ 明朝" w:hint="eastAsia"/>
                <w:sz w:val="16"/>
                <w:szCs w:val="16"/>
              </w:rPr>
              <w:t>ている。</w:t>
            </w:r>
          </w:p>
        </w:tc>
      </w:tr>
      <w:tr w:rsidR="00C93727" w:rsidTr="00C93727">
        <w:trPr>
          <w:trHeight w:val="672"/>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color w:val="000000" w:themeColor="text1"/>
                <w:sz w:val="16"/>
                <w:szCs w:val="16"/>
              </w:rPr>
              <w:t>11</w:t>
            </w:r>
            <w:r>
              <w:rPr>
                <w:rFonts w:hint="eastAsia"/>
                <w:color w:val="000000" w:themeColor="text1"/>
                <w:sz w:val="16"/>
                <w:szCs w:val="16"/>
              </w:rPr>
              <w:t xml:space="preserve">　おおきさくらべ</w:t>
            </w:r>
            <w:r>
              <w:rPr>
                <w:color w:val="000000" w:themeColor="text1"/>
                <w:sz w:val="16"/>
                <w:szCs w:val="16"/>
              </w:rPr>
              <w:t xml:space="preserve"> (1)</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themeColor="text1"/>
                <w:sz w:val="16"/>
                <w:szCs w:val="16"/>
              </w:rPr>
            </w:pPr>
            <w:r>
              <w:rPr>
                <w:rFonts w:hAnsi="ＭＳ 明朝"/>
                <w:color w:val="000000" w:themeColor="text1"/>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rFonts w:hint="eastAsia"/>
                <w:color w:val="000000" w:themeColor="text1"/>
                <w:sz w:val="16"/>
                <w:szCs w:val="16"/>
              </w:rPr>
              <w:t>長さやかさの概念や大きさの比べ方を深く理解し、手際よく長さやかさを比べることができる。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themeColor="text1"/>
                <w:sz w:val="16"/>
                <w:szCs w:val="16"/>
              </w:rPr>
            </w:pPr>
            <w:r>
              <w:rPr>
                <w:rFonts w:hint="eastAsia"/>
                <w:color w:val="000000" w:themeColor="text1"/>
                <w:sz w:val="16"/>
                <w:szCs w:val="16"/>
              </w:rPr>
              <w:t>色や材質を捨象して長さやかさをとらえ、</w:t>
            </w:r>
            <w:r>
              <w:rPr>
                <w:rFonts w:hAnsi="ＭＳ 明朝" w:hint="eastAsia"/>
                <w:color w:val="000000" w:themeColor="text1"/>
                <w:sz w:val="16"/>
                <w:szCs w:val="16"/>
              </w:rPr>
              <w:t>直接比較や間接比較、任意単位を使った比較の仕方を考え、そのよさに触れながら説明している。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themeColor="text1"/>
                <w:sz w:val="16"/>
                <w:szCs w:val="16"/>
              </w:rPr>
            </w:pPr>
            <w:r>
              <w:rPr>
                <w:rFonts w:hAnsi="ＭＳ 明朝" w:hint="eastAsia"/>
                <w:color w:val="000000" w:themeColor="text1"/>
                <w:sz w:val="16"/>
                <w:szCs w:val="16"/>
              </w:rPr>
              <w:t>大きさくらべのいろいろな活動に進んで取り組み、単位となるものを使うことで長さやかさを数で表せるよさや学ぶ楽しさを感じている。</w:t>
            </w:r>
          </w:p>
        </w:tc>
      </w:tr>
      <w:tr w:rsidR="00C93727" w:rsidTr="00C93727">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themeColor="text1"/>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themeColor="text1"/>
                <w:sz w:val="16"/>
                <w:szCs w:val="16"/>
              </w:rPr>
            </w:pPr>
            <w:r>
              <w:rPr>
                <w:rFonts w:hAnsi="ＭＳ 明朝"/>
                <w:color w:val="000000" w:themeColor="text1"/>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rFonts w:hint="eastAsia"/>
                <w:color w:val="000000" w:themeColor="text1"/>
                <w:sz w:val="16"/>
                <w:szCs w:val="16"/>
              </w:rPr>
              <w:t>長さやかさの概念や大きさの比べ方を理解し、長さやかさを比べることができる。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rFonts w:hint="eastAsia"/>
                <w:color w:val="000000" w:themeColor="text1"/>
                <w:sz w:val="16"/>
                <w:szCs w:val="16"/>
              </w:rPr>
              <w:t>色や材質を捨象して長さやかさをとらえ、</w:t>
            </w:r>
            <w:r>
              <w:rPr>
                <w:rFonts w:hAnsi="ＭＳ 明朝" w:hint="eastAsia"/>
                <w:color w:val="000000" w:themeColor="text1"/>
                <w:sz w:val="16"/>
                <w:szCs w:val="16"/>
              </w:rPr>
              <w:t>直接比較や間接比較、任意単位を使った比較の仕方を考えたり、説明したりしている。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rFonts w:hAnsi="ＭＳ 明朝" w:hint="eastAsia"/>
                <w:color w:val="000000" w:themeColor="text1"/>
                <w:sz w:val="16"/>
                <w:szCs w:val="16"/>
              </w:rPr>
              <w:t>大きさくらべのいろいろな活動に進んで取り組み、学ぶ楽しさを感じている。</w:t>
            </w:r>
          </w:p>
        </w:tc>
      </w:tr>
      <w:tr w:rsidR="00C93727" w:rsidTr="00C93727">
        <w:trPr>
          <w:trHeight w:val="641"/>
        </w:trPr>
        <w:tc>
          <w:tcPr>
            <w:tcW w:w="902"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ind w:left="213" w:hangingChars="150" w:hanging="213"/>
              <w:rPr>
                <w:color w:val="000000"/>
                <w:sz w:val="16"/>
                <w:szCs w:val="16"/>
              </w:rPr>
            </w:pPr>
            <w:r>
              <w:rPr>
                <w:rFonts w:hAnsi="ＭＳ 明朝"/>
                <w:color w:val="000000"/>
                <w:sz w:val="16"/>
                <w:szCs w:val="16"/>
              </w:rPr>
              <w:t>12</w:t>
            </w:r>
            <w:r>
              <w:rPr>
                <w:rFonts w:hint="eastAsia"/>
                <w:color w:val="000000"/>
                <w:sz w:val="16"/>
                <w:szCs w:val="16"/>
              </w:rPr>
              <w:t xml:space="preserve">　</w:t>
            </w:r>
            <w:r>
              <w:rPr>
                <w:color w:val="000000"/>
                <w:sz w:val="16"/>
                <w:szCs w:val="16"/>
              </w:rPr>
              <w:t>3</w:t>
            </w:r>
            <w:r>
              <w:rPr>
                <w:rFonts w:hint="eastAsia"/>
                <w:color w:val="000000"/>
                <w:sz w:val="16"/>
                <w:szCs w:val="16"/>
              </w:rPr>
              <w:t xml:space="preserve">つの　かずの　</w:t>
            </w:r>
          </w:p>
          <w:p w:rsidR="00C93727" w:rsidRDefault="00C93727">
            <w:pPr>
              <w:ind w:leftChars="131" w:left="212" w:firstLineChars="50" w:firstLine="71"/>
              <w:rPr>
                <w:color w:val="000000"/>
                <w:sz w:val="16"/>
                <w:szCs w:val="16"/>
              </w:rPr>
            </w:pPr>
            <w:r>
              <w:rPr>
                <w:rFonts w:hint="eastAsia"/>
                <w:color w:val="000000"/>
                <w:sz w:val="16"/>
                <w:szCs w:val="16"/>
              </w:rPr>
              <w:t>けいさん</w:t>
            </w: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3</w:t>
            </w:r>
            <w:r>
              <w:rPr>
                <w:rFonts w:hint="eastAsia"/>
                <w:color w:val="000000"/>
                <w:sz w:val="16"/>
                <w:szCs w:val="16"/>
              </w:rPr>
              <w:t>つの数をたしたりひいたりする場合も</w:t>
            </w:r>
            <w:r>
              <w:rPr>
                <w:color w:val="000000"/>
                <w:sz w:val="16"/>
                <w:szCs w:val="16"/>
              </w:rPr>
              <w:t>1</w:t>
            </w:r>
            <w:r>
              <w:rPr>
                <w:rFonts w:hint="eastAsia"/>
                <w:color w:val="000000"/>
                <w:sz w:val="16"/>
                <w:szCs w:val="16"/>
              </w:rPr>
              <w:t>つの式に表せることを深く理解し、手際よく式にかいたり計算したりすることができる。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3</w:t>
            </w:r>
            <w:r>
              <w:rPr>
                <w:rFonts w:hint="eastAsia"/>
                <w:color w:val="000000"/>
                <w:sz w:val="16"/>
                <w:szCs w:val="16"/>
              </w:rPr>
              <w:t>つの数をたしたりひいたりする場合について、式や計算の仕方を考え、そのよさに触れながら説明したりしている。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3</w:t>
            </w:r>
            <w:r>
              <w:rPr>
                <w:rFonts w:hint="eastAsia"/>
                <w:color w:val="000000"/>
                <w:sz w:val="16"/>
                <w:szCs w:val="16"/>
              </w:rPr>
              <w:t>つの数の計算に進んで取り組み、</w:t>
            </w:r>
            <w:r>
              <w:rPr>
                <w:color w:val="000000"/>
                <w:sz w:val="16"/>
                <w:szCs w:val="16"/>
              </w:rPr>
              <w:t>1</w:t>
            </w:r>
            <w:r>
              <w:rPr>
                <w:rFonts w:hint="eastAsia"/>
                <w:color w:val="000000"/>
                <w:sz w:val="16"/>
                <w:szCs w:val="16"/>
              </w:rPr>
              <w:t>つの式に表して計算するよさに気づき、</w:t>
            </w:r>
            <w:r>
              <w:rPr>
                <w:rFonts w:hAnsi="ＭＳ 明朝" w:hint="eastAsia"/>
                <w:color w:val="000000" w:themeColor="text1"/>
                <w:sz w:val="16"/>
                <w:szCs w:val="16"/>
              </w:rPr>
              <w:t>生活や学習にいかそうとしている。</w:t>
            </w:r>
          </w:p>
        </w:tc>
      </w:tr>
      <w:tr w:rsidR="00C93727" w:rsidTr="00C93727">
        <w:trPr>
          <w:trHeight w:val="6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1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themeColor="text1"/>
                <w:sz w:val="16"/>
                <w:szCs w:val="16"/>
              </w:rPr>
            </w:pPr>
            <w:r>
              <w:rPr>
                <w:rFonts w:hAnsi="ＭＳ 明朝"/>
                <w:color w:val="000000"/>
                <w:sz w:val="16"/>
                <w:szCs w:val="16"/>
              </w:rPr>
              <w:t>B</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color w:val="000000"/>
                <w:sz w:val="16"/>
                <w:szCs w:val="16"/>
              </w:rPr>
              <w:t>3</w:t>
            </w:r>
            <w:r>
              <w:rPr>
                <w:rFonts w:hint="eastAsia"/>
                <w:color w:val="000000"/>
                <w:sz w:val="16"/>
                <w:szCs w:val="16"/>
              </w:rPr>
              <w:t>つの数をたしたりひいたりする場合も</w:t>
            </w:r>
            <w:r>
              <w:rPr>
                <w:color w:val="000000"/>
                <w:sz w:val="16"/>
                <w:szCs w:val="16"/>
              </w:rPr>
              <w:t>1</w:t>
            </w:r>
            <w:r>
              <w:rPr>
                <w:rFonts w:hint="eastAsia"/>
                <w:color w:val="000000"/>
                <w:sz w:val="16"/>
                <w:szCs w:val="16"/>
              </w:rPr>
              <w:t>つの式に表せることを理解し、式にかいたり計算したりすることができる。</w:t>
            </w:r>
          </w:p>
        </w:tc>
        <w:tc>
          <w:tcPr>
            <w:tcW w:w="1328"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color w:val="000000"/>
                <w:sz w:val="16"/>
                <w:szCs w:val="16"/>
              </w:rPr>
              <w:t>3</w:t>
            </w:r>
            <w:r>
              <w:rPr>
                <w:rFonts w:hint="eastAsia"/>
                <w:color w:val="000000"/>
                <w:sz w:val="16"/>
                <w:szCs w:val="16"/>
              </w:rPr>
              <w:t>つの数をたしたりひいたりする場合について、式や計算の仕方を考えたり、説明したりしている。</w:t>
            </w:r>
          </w:p>
        </w:tc>
        <w:tc>
          <w:tcPr>
            <w:tcW w:w="1327"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themeColor="text1"/>
                <w:sz w:val="16"/>
                <w:szCs w:val="16"/>
              </w:rPr>
            </w:pPr>
            <w:r>
              <w:rPr>
                <w:color w:val="000000"/>
                <w:sz w:val="16"/>
                <w:szCs w:val="16"/>
              </w:rPr>
              <w:t>3</w:t>
            </w:r>
            <w:r>
              <w:rPr>
                <w:rFonts w:hint="eastAsia"/>
                <w:color w:val="000000"/>
                <w:sz w:val="16"/>
                <w:szCs w:val="16"/>
              </w:rPr>
              <w:t>つの数の計算に進んで取り組み、</w:t>
            </w:r>
            <w:r>
              <w:rPr>
                <w:color w:val="000000"/>
                <w:sz w:val="16"/>
                <w:szCs w:val="16"/>
              </w:rPr>
              <w:t>1</w:t>
            </w:r>
            <w:r>
              <w:rPr>
                <w:rFonts w:hint="eastAsia"/>
                <w:color w:val="000000"/>
                <w:sz w:val="16"/>
                <w:szCs w:val="16"/>
              </w:rPr>
              <w:t>つの式に表して計算するよさに気づい</w:t>
            </w:r>
            <w:r>
              <w:rPr>
                <w:rFonts w:hAnsi="ＭＳ 明朝" w:hint="eastAsia"/>
                <w:color w:val="000000" w:themeColor="text1"/>
                <w:sz w:val="16"/>
                <w:szCs w:val="16"/>
              </w:rPr>
              <w:t>ている。</w:t>
            </w:r>
          </w:p>
        </w:tc>
      </w:tr>
    </w:tbl>
    <w:p w:rsidR="00C93727" w:rsidRDefault="00C93727" w:rsidP="00C93727">
      <w:pPr>
        <w:spacing w:line="200" w:lineRule="exact"/>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1E0" w:firstRow="1" w:lastRow="1" w:firstColumn="1" w:lastColumn="1" w:noHBand="0" w:noVBand="0"/>
      </w:tblPr>
      <w:tblGrid>
        <w:gridCol w:w="1799"/>
        <w:gridCol w:w="284"/>
        <w:gridCol w:w="2687"/>
        <w:gridCol w:w="2687"/>
        <w:gridCol w:w="2689"/>
      </w:tblGrid>
      <w:tr w:rsidR="00C93727" w:rsidTr="00C93727">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hint="eastAsia"/>
                <w:sz w:val="16"/>
                <w:szCs w:val="16"/>
              </w:rPr>
              <w:t>単　　元</w:t>
            </w:r>
          </w:p>
        </w:tc>
        <w:tc>
          <w:tcPr>
            <w:tcW w:w="140" w:type="pct"/>
            <w:vMerge w:val="restart"/>
            <w:tcBorders>
              <w:top w:val="single" w:sz="4" w:space="0" w:color="auto"/>
              <w:left w:val="single" w:sz="4" w:space="0" w:color="auto"/>
              <w:bottom w:val="single" w:sz="4" w:space="0" w:color="auto"/>
              <w:right w:val="single" w:sz="4" w:space="0" w:color="auto"/>
            </w:tcBorders>
            <w:vAlign w:val="center"/>
          </w:tcPr>
          <w:p w:rsidR="00C93727" w:rsidRDefault="00C93727">
            <w:pPr>
              <w:jc w:val="center"/>
              <w:rPr>
                <w:rFonts w:hAnsi="ＭＳ 明朝"/>
                <w:color w:val="000000"/>
                <w:sz w:val="16"/>
                <w:szCs w:val="16"/>
              </w:rPr>
            </w:pPr>
          </w:p>
        </w:tc>
        <w:tc>
          <w:tcPr>
            <w:tcW w:w="3973" w:type="pct"/>
            <w:gridSpan w:val="3"/>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観　点　別　学　習　状　況　の　評　価　規　準</w:t>
            </w:r>
          </w:p>
        </w:tc>
      </w:tr>
      <w:tr w:rsidR="00C93727" w:rsidTr="00C93727">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rFonts w:hAnsi="ＭＳ 明朝"/>
                <w:color w:val="000000"/>
                <w:sz w:val="16"/>
                <w:szCs w:val="16"/>
              </w:rPr>
            </w:pP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知識・技能</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思考力・判断力・表現力</w:t>
            </w:r>
          </w:p>
        </w:tc>
        <w:tc>
          <w:tcPr>
            <w:tcW w:w="132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sz w:val="16"/>
                <w:szCs w:val="16"/>
              </w:rPr>
            </w:pPr>
            <w:r>
              <w:rPr>
                <w:rFonts w:hAnsi="ＭＳ 明朝" w:hint="eastAsia"/>
                <w:sz w:val="16"/>
                <w:szCs w:val="16"/>
              </w:rPr>
              <w:t>主体的に学習に取り組む態度</w:t>
            </w:r>
          </w:p>
        </w:tc>
      </w:tr>
      <w:tr w:rsidR="00C93727" w:rsidTr="00C93727">
        <w:trPr>
          <w:trHeight w:val="609"/>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13</w:t>
            </w:r>
            <w:r>
              <w:rPr>
                <w:rFonts w:hAnsi="ＭＳ 明朝" w:hint="eastAsia"/>
                <w:color w:val="000000"/>
                <w:sz w:val="16"/>
                <w:szCs w:val="16"/>
              </w:rPr>
              <w:t xml:space="preserve">　たしざん</w:t>
            </w:r>
            <w:r>
              <w:rPr>
                <w:rFonts w:hAnsi="ＭＳ 明朝"/>
                <w:color w:val="000000"/>
                <w:sz w:val="16"/>
                <w:szCs w:val="16"/>
              </w:rPr>
              <w:t xml:space="preserve"> </w:t>
            </w:r>
            <w:r>
              <w:rPr>
                <w:color w:val="000000"/>
                <w:sz w:val="16"/>
                <w:szCs w:val="16"/>
              </w:rPr>
              <w:t>(2)</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w:t>
            </w:r>
            <w:r>
              <w:rPr>
                <w:rFonts w:hAnsi="ＭＳ 明朝" w:hint="eastAsia"/>
                <w:color w:val="000000"/>
                <w:sz w:val="16"/>
                <w:szCs w:val="16"/>
              </w:rPr>
              <w:t>位数</w:t>
            </w:r>
            <w:r>
              <w:rPr>
                <w:color w:val="000000"/>
                <w:sz w:val="16"/>
                <w:szCs w:val="16"/>
              </w:rPr>
              <w:t>)</w:t>
            </w:r>
            <w:r>
              <w:rPr>
                <w:rFonts w:hAnsi="ＭＳ 明朝" w:hint="eastAsia"/>
                <w:color w:val="000000"/>
                <w:sz w:val="16"/>
                <w:szCs w:val="16"/>
              </w:rPr>
              <w:t>＋</w:t>
            </w:r>
            <w:r>
              <w:rPr>
                <w:color w:val="000000"/>
                <w:sz w:val="16"/>
                <w:szCs w:val="16"/>
              </w:rPr>
              <w:t>(1</w:t>
            </w:r>
            <w:r>
              <w:rPr>
                <w:rFonts w:hAnsi="ＭＳ 明朝" w:hint="eastAsia"/>
                <w:color w:val="000000"/>
                <w:sz w:val="16"/>
                <w:szCs w:val="16"/>
              </w:rPr>
              <w:t>位数</w:t>
            </w:r>
            <w:r>
              <w:rPr>
                <w:color w:val="000000"/>
                <w:sz w:val="16"/>
                <w:szCs w:val="16"/>
              </w:rPr>
              <w:t>)</w:t>
            </w:r>
            <w:r>
              <w:rPr>
                <w:rFonts w:hAnsi="ＭＳ 明朝" w:hint="eastAsia"/>
                <w:color w:val="000000"/>
                <w:sz w:val="16"/>
                <w:szCs w:val="16"/>
              </w:rPr>
              <w:t>で繰り上がりのあるたし算の計算の仕方を深く理解し、手際よく計算できる。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10</w:t>
            </w:r>
            <w:r>
              <w:rPr>
                <w:rFonts w:hint="eastAsia"/>
                <w:color w:val="000000"/>
                <w:sz w:val="16"/>
                <w:szCs w:val="16"/>
              </w:rPr>
              <w:t>の補数に着目して、繰り上がりのあるたし算の仕方を考え、そのよさに触れながら説明している。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繰り上がりのあるたし算に進んで取り組み、</w:t>
            </w:r>
            <w:r>
              <w:rPr>
                <w:rFonts w:hAnsi="ＭＳ 明朝"/>
                <w:color w:val="000000"/>
                <w:sz w:val="16"/>
                <w:szCs w:val="16"/>
              </w:rPr>
              <w:t>10</w:t>
            </w:r>
            <w:r>
              <w:rPr>
                <w:rFonts w:hAnsi="ＭＳ 明朝" w:hint="eastAsia"/>
                <w:color w:val="000000"/>
                <w:sz w:val="16"/>
                <w:szCs w:val="16"/>
              </w:rPr>
              <w:t>をつくって計算するよさに気づき、</w:t>
            </w:r>
            <w:r>
              <w:rPr>
                <w:rFonts w:hAnsi="ＭＳ 明朝" w:hint="eastAsia"/>
                <w:color w:val="000000" w:themeColor="text1"/>
                <w:sz w:val="16"/>
                <w:szCs w:val="16"/>
              </w:rPr>
              <w:t>生活や学習にいかそうとしている。</w:t>
            </w:r>
          </w:p>
        </w:tc>
      </w:tr>
      <w:tr w:rsidR="00C93727" w:rsidTr="00C93727">
        <w:trPr>
          <w:trHeight w:val="7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w:t>
            </w:r>
            <w:r>
              <w:rPr>
                <w:rFonts w:hAnsi="ＭＳ 明朝" w:hint="eastAsia"/>
                <w:color w:val="000000"/>
                <w:sz w:val="16"/>
                <w:szCs w:val="16"/>
              </w:rPr>
              <w:t>位数</w:t>
            </w:r>
            <w:r>
              <w:rPr>
                <w:color w:val="000000"/>
                <w:sz w:val="16"/>
                <w:szCs w:val="16"/>
              </w:rPr>
              <w:t>)</w:t>
            </w:r>
            <w:r>
              <w:rPr>
                <w:rFonts w:hAnsi="ＭＳ 明朝" w:hint="eastAsia"/>
                <w:color w:val="000000"/>
                <w:sz w:val="16"/>
                <w:szCs w:val="16"/>
              </w:rPr>
              <w:t>＋</w:t>
            </w:r>
            <w:r>
              <w:rPr>
                <w:color w:val="000000"/>
                <w:sz w:val="16"/>
                <w:szCs w:val="16"/>
              </w:rPr>
              <w:t>(1</w:t>
            </w:r>
            <w:r>
              <w:rPr>
                <w:rFonts w:hAnsi="ＭＳ 明朝" w:hint="eastAsia"/>
                <w:color w:val="000000"/>
                <w:sz w:val="16"/>
                <w:szCs w:val="16"/>
              </w:rPr>
              <w:t>位数</w:t>
            </w:r>
            <w:r>
              <w:rPr>
                <w:color w:val="000000"/>
                <w:sz w:val="16"/>
                <w:szCs w:val="16"/>
              </w:rPr>
              <w:t>)</w:t>
            </w:r>
            <w:r>
              <w:rPr>
                <w:rFonts w:hAnsi="ＭＳ 明朝" w:hint="eastAsia"/>
                <w:color w:val="000000"/>
                <w:sz w:val="16"/>
                <w:szCs w:val="16"/>
              </w:rPr>
              <w:t>で繰り上がりのあるたし算の計算の仕方を理解し、計算できる。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10</w:t>
            </w:r>
            <w:r>
              <w:rPr>
                <w:rFonts w:hint="eastAsia"/>
                <w:color w:val="000000"/>
                <w:sz w:val="16"/>
                <w:szCs w:val="16"/>
              </w:rPr>
              <w:t>の補数に着目して、繰り上がりのあるたし算の仕方を考えたり、説明したりしている。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繰り上がりのあるたし算に進んで取り組み、</w:t>
            </w:r>
            <w:r>
              <w:rPr>
                <w:rFonts w:hAnsi="ＭＳ 明朝"/>
                <w:color w:val="000000"/>
                <w:sz w:val="16"/>
                <w:szCs w:val="16"/>
              </w:rPr>
              <w:t>10</w:t>
            </w:r>
            <w:r>
              <w:rPr>
                <w:rFonts w:hAnsi="ＭＳ 明朝" w:hint="eastAsia"/>
                <w:color w:val="000000"/>
                <w:sz w:val="16"/>
                <w:szCs w:val="16"/>
              </w:rPr>
              <w:t>をつくって計算するよさに気づい</w:t>
            </w:r>
            <w:r>
              <w:rPr>
                <w:rFonts w:hAnsi="ＭＳ 明朝" w:hint="eastAsia"/>
                <w:color w:val="000000" w:themeColor="text1"/>
                <w:sz w:val="16"/>
                <w:szCs w:val="16"/>
              </w:rPr>
              <w:t>ている。</w:t>
            </w:r>
          </w:p>
        </w:tc>
      </w:tr>
      <w:tr w:rsidR="00C93727" w:rsidTr="00C93727">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14</w:t>
            </w:r>
            <w:r>
              <w:rPr>
                <w:rFonts w:hAnsi="ＭＳ 明朝" w:hint="eastAsia"/>
                <w:color w:val="000000"/>
                <w:sz w:val="16"/>
                <w:szCs w:val="16"/>
              </w:rPr>
              <w:t xml:space="preserve">　かたちづくり</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色板や棒などでいろいろな形が構成されていることを深く理解し、手際よくいろいろな形をつくることができる。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平面の形の特徴に着目して、色板や棒などの並べ方を考え、できた形の特徴に触れながら説明したりしている。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平面の形についてのいろいろな活動に進んで取り組み、形の特徴に着目すること</w:t>
            </w:r>
            <w:r>
              <w:rPr>
                <w:rFonts w:hint="eastAsia"/>
                <w:color w:val="000000" w:themeColor="text1"/>
                <w:sz w:val="16"/>
                <w:szCs w:val="16"/>
              </w:rPr>
              <w:t>のよさや学ぶ楽しさを感じている。</w:t>
            </w:r>
          </w:p>
        </w:tc>
      </w:tr>
      <w:tr w:rsidR="00C93727" w:rsidTr="00C93727">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色板や棒などでいろいろな形が構成されていることを理解し、いろいろな形をつくることができる。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平面の形の特徴に着目して、色板や棒などの並べ方を考えたり、説明したりしている。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平面の形についてのいろいろな活動に進んで取り組み、</w:t>
            </w:r>
            <w:r>
              <w:rPr>
                <w:rFonts w:hint="eastAsia"/>
                <w:color w:val="000000" w:themeColor="text1"/>
                <w:sz w:val="16"/>
                <w:szCs w:val="16"/>
              </w:rPr>
              <w:t>学ぶ楽しさを感じている。</w:t>
            </w:r>
          </w:p>
        </w:tc>
      </w:tr>
      <w:tr w:rsidR="00C93727" w:rsidTr="00C93727">
        <w:trPr>
          <w:trHeight w:val="594"/>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15</w:t>
            </w:r>
            <w:r>
              <w:rPr>
                <w:rFonts w:hAnsi="ＭＳ 明朝" w:hint="eastAsia"/>
                <w:color w:val="000000"/>
                <w:sz w:val="16"/>
                <w:szCs w:val="16"/>
              </w:rPr>
              <w:t xml:space="preserve">　ひきざん</w:t>
            </w:r>
            <w:r>
              <w:rPr>
                <w:rFonts w:hAnsi="ＭＳ 明朝"/>
                <w:color w:val="000000"/>
                <w:sz w:val="16"/>
                <w:szCs w:val="16"/>
              </w:rPr>
              <w:t xml:space="preserve"> </w:t>
            </w:r>
            <w:r>
              <w:rPr>
                <w:color w:val="000000"/>
                <w:sz w:val="16"/>
                <w:szCs w:val="16"/>
              </w:rPr>
              <w:t>(2)</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w:t>
            </w:r>
            <w:r>
              <w:rPr>
                <w:rFonts w:hAnsi="ＭＳ 明朝" w:hint="eastAsia"/>
                <w:color w:val="000000"/>
                <w:sz w:val="16"/>
                <w:szCs w:val="16"/>
              </w:rPr>
              <w:t>十何</w:t>
            </w:r>
            <w:r>
              <w:rPr>
                <w:color w:val="000000"/>
                <w:sz w:val="16"/>
                <w:szCs w:val="16"/>
              </w:rPr>
              <w:t>)</w:t>
            </w:r>
            <w:r>
              <w:rPr>
                <w:rFonts w:hAnsi="ＭＳ 明朝" w:hint="eastAsia"/>
                <w:color w:val="000000"/>
                <w:sz w:val="16"/>
                <w:szCs w:val="16"/>
              </w:rPr>
              <w:t>－</w:t>
            </w:r>
            <w:r>
              <w:rPr>
                <w:color w:val="000000"/>
                <w:sz w:val="16"/>
                <w:szCs w:val="16"/>
              </w:rPr>
              <w:t>(1</w:t>
            </w:r>
            <w:r>
              <w:rPr>
                <w:rFonts w:hAnsi="ＭＳ 明朝" w:hint="eastAsia"/>
                <w:color w:val="000000"/>
                <w:sz w:val="16"/>
                <w:szCs w:val="16"/>
              </w:rPr>
              <w:t>位数</w:t>
            </w:r>
            <w:r>
              <w:rPr>
                <w:color w:val="000000"/>
                <w:sz w:val="16"/>
                <w:szCs w:val="16"/>
              </w:rPr>
              <w:t>)</w:t>
            </w:r>
            <w:r>
              <w:rPr>
                <w:rFonts w:hAnsi="ＭＳ 明朝" w:hint="eastAsia"/>
                <w:color w:val="000000"/>
                <w:sz w:val="16"/>
                <w:szCs w:val="16"/>
              </w:rPr>
              <w:t>で繰り下がりのあるひき算の計算の仕方を深く理解し、手際よく計算できる。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被減数を</w:t>
            </w:r>
            <w:r>
              <w:rPr>
                <w:color w:val="000000"/>
                <w:sz w:val="16"/>
                <w:szCs w:val="16"/>
              </w:rPr>
              <w:t>10</w:t>
            </w:r>
            <w:r>
              <w:rPr>
                <w:rFonts w:hint="eastAsia"/>
                <w:color w:val="000000"/>
                <w:sz w:val="16"/>
                <w:szCs w:val="16"/>
              </w:rPr>
              <w:t>といくつに分解して、繰り下がりのあるひき算の仕方を考え、そのよさに触れながら明している。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繰り下がりのあるひき算に進んで取り組み、</w:t>
            </w:r>
            <w:r>
              <w:rPr>
                <w:rFonts w:hAnsi="ＭＳ 明朝"/>
                <w:color w:val="000000"/>
                <w:sz w:val="16"/>
                <w:szCs w:val="16"/>
              </w:rPr>
              <w:t>10</w:t>
            </w:r>
            <w:r>
              <w:rPr>
                <w:rFonts w:hAnsi="ＭＳ 明朝" w:hint="eastAsia"/>
                <w:color w:val="000000"/>
                <w:sz w:val="16"/>
                <w:szCs w:val="16"/>
              </w:rPr>
              <w:t>といくつという見方のよさに気づき、</w:t>
            </w:r>
            <w:r>
              <w:rPr>
                <w:rFonts w:hAnsi="ＭＳ 明朝" w:hint="eastAsia"/>
                <w:color w:val="000000" w:themeColor="text1"/>
                <w:sz w:val="16"/>
                <w:szCs w:val="16"/>
              </w:rPr>
              <w:t>生活や学習にいかそうとしている。</w:t>
            </w:r>
          </w:p>
        </w:tc>
      </w:tr>
      <w:tr w:rsidR="00C93727" w:rsidTr="00C93727">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w:t>
            </w:r>
            <w:r>
              <w:rPr>
                <w:rFonts w:hAnsi="ＭＳ 明朝" w:hint="eastAsia"/>
                <w:color w:val="000000"/>
                <w:sz w:val="16"/>
                <w:szCs w:val="16"/>
              </w:rPr>
              <w:t>十何</w:t>
            </w:r>
            <w:r>
              <w:rPr>
                <w:color w:val="000000"/>
                <w:sz w:val="16"/>
                <w:szCs w:val="16"/>
              </w:rPr>
              <w:t>)</w:t>
            </w:r>
            <w:r>
              <w:rPr>
                <w:rFonts w:hAnsi="ＭＳ 明朝" w:hint="eastAsia"/>
                <w:color w:val="000000"/>
                <w:sz w:val="16"/>
                <w:szCs w:val="16"/>
              </w:rPr>
              <w:t>－</w:t>
            </w:r>
            <w:r>
              <w:rPr>
                <w:color w:val="000000"/>
                <w:sz w:val="16"/>
                <w:szCs w:val="16"/>
              </w:rPr>
              <w:t>(1</w:t>
            </w:r>
            <w:r>
              <w:rPr>
                <w:rFonts w:hAnsi="ＭＳ 明朝" w:hint="eastAsia"/>
                <w:color w:val="000000"/>
                <w:sz w:val="16"/>
                <w:szCs w:val="16"/>
              </w:rPr>
              <w:t>位数</w:t>
            </w:r>
            <w:r>
              <w:rPr>
                <w:color w:val="000000"/>
                <w:sz w:val="16"/>
                <w:szCs w:val="16"/>
              </w:rPr>
              <w:t>)</w:t>
            </w:r>
            <w:r>
              <w:rPr>
                <w:rFonts w:hAnsi="ＭＳ 明朝" w:hint="eastAsia"/>
                <w:color w:val="000000"/>
                <w:sz w:val="16"/>
                <w:szCs w:val="16"/>
              </w:rPr>
              <w:t>で繰り下がりのあるひき算の計算の仕方を理解し、計算できる。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被減数を</w:t>
            </w:r>
            <w:r>
              <w:rPr>
                <w:color w:val="000000"/>
                <w:sz w:val="16"/>
                <w:szCs w:val="16"/>
              </w:rPr>
              <w:t>10</w:t>
            </w:r>
            <w:r>
              <w:rPr>
                <w:rFonts w:hint="eastAsia"/>
                <w:color w:val="000000"/>
                <w:sz w:val="16"/>
                <w:szCs w:val="16"/>
              </w:rPr>
              <w:t>といくつに分解して、繰り下がりのあるひき算の仕方を考えたり、説明したりしている。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繰り下がりのあるひき算に進んで取り組み、</w:t>
            </w:r>
            <w:r>
              <w:rPr>
                <w:rFonts w:hAnsi="ＭＳ 明朝"/>
                <w:color w:val="000000"/>
                <w:sz w:val="16"/>
                <w:szCs w:val="16"/>
              </w:rPr>
              <w:t>10</w:t>
            </w:r>
            <w:r>
              <w:rPr>
                <w:rFonts w:hAnsi="ＭＳ 明朝" w:hint="eastAsia"/>
                <w:color w:val="000000"/>
                <w:sz w:val="16"/>
                <w:szCs w:val="16"/>
              </w:rPr>
              <w:t>といくつという見方のよさに気づい</w:t>
            </w:r>
            <w:r>
              <w:rPr>
                <w:rFonts w:hAnsi="ＭＳ 明朝" w:hint="eastAsia"/>
                <w:color w:val="000000" w:themeColor="text1"/>
                <w:sz w:val="16"/>
                <w:szCs w:val="16"/>
              </w:rPr>
              <w:t>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16</w:t>
            </w:r>
            <w:r>
              <w:rPr>
                <w:rFonts w:hAnsi="ＭＳ 明朝" w:hint="eastAsia"/>
                <w:color w:val="000000"/>
                <w:sz w:val="16"/>
                <w:szCs w:val="16"/>
              </w:rPr>
              <w:t xml:space="preserve">　</w:t>
            </w:r>
            <w:r>
              <w:rPr>
                <w:color w:val="000000"/>
                <w:sz w:val="16"/>
                <w:szCs w:val="16"/>
              </w:rPr>
              <w:t>0</w:t>
            </w:r>
            <w:r>
              <w:rPr>
                <w:rFonts w:hAnsi="ＭＳ 明朝" w:hint="eastAsia"/>
                <w:color w:val="000000"/>
                <w:sz w:val="16"/>
                <w:szCs w:val="16"/>
              </w:rPr>
              <w:t>の　たしざんと</w:t>
            </w:r>
          </w:p>
          <w:p w:rsidR="00C93727" w:rsidRDefault="00C93727">
            <w:pPr>
              <w:ind w:firstLine="284"/>
              <w:rPr>
                <w:color w:val="000000"/>
                <w:sz w:val="16"/>
                <w:szCs w:val="16"/>
              </w:rPr>
            </w:pPr>
            <w:r>
              <w:rPr>
                <w:rFonts w:hAnsi="ＭＳ 明朝" w:hint="eastAsia"/>
                <w:color w:val="000000"/>
                <w:sz w:val="16"/>
                <w:szCs w:val="16"/>
              </w:rPr>
              <w:t>ひきざん</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0</w:t>
            </w:r>
            <w:r>
              <w:rPr>
                <w:rFonts w:hint="eastAsia"/>
                <w:color w:val="000000"/>
                <w:sz w:val="16"/>
                <w:szCs w:val="16"/>
              </w:rPr>
              <w:t>がある場合にもた</w:t>
            </w:r>
            <w:r>
              <w:rPr>
                <w:rFonts w:hAnsi="ＭＳ 明朝" w:hint="eastAsia"/>
                <w:color w:val="000000"/>
                <w:sz w:val="16"/>
                <w:szCs w:val="16"/>
              </w:rPr>
              <w:t>し算やひき算の式に表せることを深く理解し、手際よく式にかいたり計算したりすることができる。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0</w:t>
            </w:r>
            <w:r>
              <w:rPr>
                <w:rFonts w:hint="eastAsia"/>
                <w:color w:val="000000"/>
                <w:sz w:val="16"/>
                <w:szCs w:val="16"/>
              </w:rPr>
              <w:t>がある場合について、式や計算の仕方を考え、そのよさに触れながら説明したりしている。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0</w:t>
            </w:r>
            <w:r>
              <w:rPr>
                <w:rFonts w:hint="eastAsia"/>
                <w:color w:val="000000"/>
                <w:sz w:val="16"/>
                <w:szCs w:val="16"/>
              </w:rPr>
              <w:t>がある場合の計算に進んで取り組み、</w:t>
            </w:r>
            <w:r>
              <w:rPr>
                <w:color w:val="000000"/>
                <w:sz w:val="16"/>
                <w:szCs w:val="16"/>
              </w:rPr>
              <w:t>0</w:t>
            </w:r>
            <w:r>
              <w:rPr>
                <w:rFonts w:hint="eastAsia"/>
                <w:color w:val="000000"/>
                <w:sz w:val="16"/>
                <w:szCs w:val="16"/>
              </w:rPr>
              <w:t>がある場合も式に表して計算できるよさに気づき、</w:t>
            </w:r>
            <w:r>
              <w:rPr>
                <w:rFonts w:hAnsi="ＭＳ 明朝" w:hint="eastAsia"/>
                <w:color w:val="000000" w:themeColor="text1"/>
                <w:sz w:val="16"/>
                <w:szCs w:val="16"/>
              </w:rPr>
              <w:t>生活や学習にいかそうとしている。</w:t>
            </w:r>
          </w:p>
        </w:tc>
      </w:tr>
      <w:tr w:rsidR="00C93727" w:rsidTr="00C93727">
        <w:trPr>
          <w:trHeight w:val="7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color w:val="000000"/>
                <w:sz w:val="16"/>
                <w:szCs w:val="16"/>
              </w:rPr>
              <w:t>0</w:t>
            </w:r>
            <w:r>
              <w:rPr>
                <w:rFonts w:hint="eastAsia"/>
                <w:color w:val="000000"/>
                <w:sz w:val="16"/>
                <w:szCs w:val="16"/>
              </w:rPr>
              <w:t>がある場合にもた</w:t>
            </w:r>
            <w:r>
              <w:rPr>
                <w:rFonts w:hAnsi="ＭＳ 明朝" w:hint="eastAsia"/>
                <w:color w:val="000000"/>
                <w:sz w:val="16"/>
                <w:szCs w:val="16"/>
              </w:rPr>
              <w:t>し算やひき算の式に表せることを理解し、式にかいたり計算したりすることができる。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0</w:t>
            </w:r>
            <w:r>
              <w:rPr>
                <w:rFonts w:hint="eastAsia"/>
                <w:color w:val="000000"/>
                <w:sz w:val="16"/>
                <w:szCs w:val="16"/>
              </w:rPr>
              <w:t>がある場合について、式や計算の仕方を考えたり、説明したりしている。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0</w:t>
            </w:r>
            <w:r>
              <w:rPr>
                <w:rFonts w:hint="eastAsia"/>
                <w:color w:val="000000"/>
                <w:sz w:val="16"/>
                <w:szCs w:val="16"/>
              </w:rPr>
              <w:t>がある場合の計算に進んで取り組み、</w:t>
            </w:r>
            <w:r>
              <w:rPr>
                <w:color w:val="000000"/>
                <w:sz w:val="16"/>
                <w:szCs w:val="16"/>
              </w:rPr>
              <w:t>0</w:t>
            </w:r>
            <w:r>
              <w:rPr>
                <w:rFonts w:hint="eastAsia"/>
                <w:color w:val="000000"/>
                <w:sz w:val="16"/>
                <w:szCs w:val="16"/>
              </w:rPr>
              <w:t>がある場合も式に表して計算できるよさに気づい</w:t>
            </w:r>
            <w:r>
              <w:rPr>
                <w:rFonts w:hAnsi="ＭＳ 明朝" w:hint="eastAsia"/>
                <w:color w:val="000000" w:themeColor="text1"/>
                <w:sz w:val="16"/>
                <w:szCs w:val="16"/>
              </w:rPr>
              <w:t>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17</w:t>
            </w:r>
            <w:r>
              <w:rPr>
                <w:rFonts w:hAnsi="ＭＳ 明朝" w:hint="eastAsia"/>
                <w:color w:val="000000"/>
                <w:sz w:val="16"/>
                <w:szCs w:val="16"/>
              </w:rPr>
              <w:t xml:space="preserve">　ものと　ひとの　かず</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人の数とものの数の対応や順序について深く理解し、手際よく絵や図に表したり、数量を求めたりすることができる。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人の数とものの数の対応や順序</w:t>
            </w:r>
            <w:r>
              <w:rPr>
                <w:rFonts w:hint="eastAsia"/>
                <w:color w:val="000000"/>
                <w:sz w:val="16"/>
                <w:szCs w:val="16"/>
              </w:rPr>
              <w:t>を、絵や図に表して考え、そのよさに触れながら説明している。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数量の対応や順序の問題に進んで取り組み、絵や図を使って考えることのよさに気づき、</w:t>
            </w:r>
            <w:r>
              <w:rPr>
                <w:rFonts w:hAnsi="ＭＳ 明朝" w:hint="eastAsia"/>
                <w:color w:val="000000" w:themeColor="text1"/>
                <w:sz w:val="16"/>
                <w:szCs w:val="16"/>
              </w:rPr>
              <w:t>生活や学習にいかそうとしている。</w:t>
            </w:r>
          </w:p>
        </w:tc>
      </w:tr>
      <w:tr w:rsidR="00C93727" w:rsidTr="00C93727">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人の数とものの数の対応や順序について理解し、絵や図に表したり、数量を求めたりすることができる。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人の数とものの数の対応や順序</w:t>
            </w:r>
            <w:r>
              <w:rPr>
                <w:rFonts w:hint="eastAsia"/>
                <w:color w:val="000000"/>
                <w:sz w:val="16"/>
                <w:szCs w:val="16"/>
              </w:rPr>
              <w:t>を、絵や図に表して考えたり、説明したりしている。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数量の対応や順序の問題に進んで取り組み、絵や図を使って考えることのよさに気づい</w:t>
            </w:r>
            <w:r>
              <w:rPr>
                <w:rFonts w:hAnsi="ＭＳ 明朝" w:hint="eastAsia"/>
                <w:color w:val="000000" w:themeColor="text1"/>
                <w:sz w:val="16"/>
                <w:szCs w:val="16"/>
              </w:rPr>
              <w:t>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●わくわくぷろぐらみんぐ</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ものの位置の表し方を深く理解し、手際よくものの位置を表したり、目的の位置へ進むプログラムをつくったりすることができる。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ものの位置に着目して、目的の位置へ進むプログラム</w:t>
            </w:r>
            <w:r>
              <w:rPr>
                <w:rFonts w:hAnsi="ＭＳ 明朝" w:hint="eastAsia"/>
                <w:color w:val="000000"/>
                <w:sz w:val="16"/>
                <w:szCs w:val="16"/>
              </w:rPr>
              <w:t>のつくり方を考え、そのよさに触れながら説明したりしている。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ものの位置についてのプログラミングに進んで取り組み、位置の表し方</w:t>
            </w:r>
            <w:r>
              <w:rPr>
                <w:rFonts w:hint="eastAsia"/>
                <w:color w:val="000000" w:themeColor="text1"/>
                <w:sz w:val="16"/>
                <w:szCs w:val="16"/>
              </w:rPr>
              <w:t>のよさや学ぶ楽しさを感じている。</w:t>
            </w:r>
          </w:p>
        </w:tc>
      </w:tr>
      <w:tr w:rsidR="00C93727" w:rsidTr="00C93727">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ものの位置の表し方を理解し、ものの位置を表したり、目的の場所へ進むプログラムをつくったりすることができる。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ものの位置に着目して、目的の位置へ進むプログラム</w:t>
            </w:r>
            <w:r>
              <w:rPr>
                <w:rFonts w:hAnsi="ＭＳ 明朝" w:hint="eastAsia"/>
                <w:color w:val="000000"/>
                <w:sz w:val="16"/>
                <w:szCs w:val="16"/>
              </w:rPr>
              <w:t>のつくり方を考えたり、説明したりしている。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ものの位置についてのプログラミングに進んで取り組み、</w:t>
            </w:r>
            <w:r>
              <w:rPr>
                <w:rFonts w:hint="eastAsia"/>
                <w:color w:val="000000" w:themeColor="text1"/>
                <w:sz w:val="16"/>
                <w:szCs w:val="16"/>
              </w:rPr>
              <w:t>学ぶ楽しさを感じている。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18</w:t>
            </w:r>
            <w:r>
              <w:rPr>
                <w:rFonts w:hAnsi="ＭＳ 明朝" w:hint="eastAsia"/>
                <w:color w:val="000000"/>
                <w:sz w:val="16"/>
                <w:szCs w:val="16"/>
              </w:rPr>
              <w:t xml:space="preserve">　大きい　かず</w:t>
            </w:r>
          </w:p>
          <w:p w:rsidR="00C93727" w:rsidRDefault="00C93727">
            <w:pPr>
              <w:tabs>
                <w:tab w:val="left" w:pos="1458"/>
              </w:tabs>
              <w:ind w:firstLineChars="100" w:firstLine="142"/>
              <w:rPr>
                <w:color w:val="000000"/>
                <w:sz w:val="16"/>
                <w:szCs w:val="16"/>
              </w:rPr>
            </w:pPr>
            <w:r>
              <w:rPr>
                <w:color w:val="000000"/>
                <w:sz w:val="16"/>
                <w:szCs w:val="16"/>
              </w:rPr>
              <w:tab/>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100</w:t>
            </w:r>
            <w:r>
              <w:rPr>
                <w:rFonts w:hint="eastAsia"/>
                <w:color w:val="000000"/>
                <w:sz w:val="16"/>
                <w:szCs w:val="16"/>
              </w:rPr>
              <w:t>までの数や</w:t>
            </w:r>
            <w:r>
              <w:rPr>
                <w:color w:val="000000"/>
                <w:sz w:val="16"/>
                <w:szCs w:val="16"/>
              </w:rPr>
              <w:t>100</w:t>
            </w:r>
            <w:r>
              <w:rPr>
                <w:rFonts w:hint="eastAsia"/>
                <w:color w:val="000000"/>
                <w:sz w:val="16"/>
                <w:szCs w:val="16"/>
              </w:rPr>
              <w:t>を少しこえる数について、数の構成や系列、大小関係を深く理解し、</w:t>
            </w:r>
            <w:r>
              <w:rPr>
                <w:rFonts w:hAnsi="ＭＳ 明朝" w:hint="eastAsia"/>
                <w:color w:val="000000"/>
                <w:sz w:val="16"/>
                <w:szCs w:val="16"/>
              </w:rPr>
              <w:t>手際よく</w:t>
            </w:r>
            <w:r>
              <w:rPr>
                <w:rFonts w:hint="eastAsia"/>
                <w:color w:val="000000"/>
                <w:sz w:val="16"/>
                <w:szCs w:val="16"/>
              </w:rPr>
              <w:t>数のよみかきや大小比較ができる</w:t>
            </w:r>
            <w:r>
              <w:rPr>
                <w:rFonts w:hAnsi="ＭＳ 明朝" w:hint="eastAsia"/>
                <w:color w:val="000000"/>
                <w:sz w:val="16"/>
                <w:szCs w:val="16"/>
              </w:rPr>
              <w:t>。</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数の構成的な見方を働かせて、数の表し方や大小比較の仕方を考え、そのよさに触れながら説明している。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大きい数についてのいろいろな活動に進んで取り組み、</w:t>
            </w:r>
            <w:r>
              <w:rPr>
                <w:color w:val="000000"/>
                <w:sz w:val="16"/>
                <w:szCs w:val="16"/>
              </w:rPr>
              <w:t>10</w:t>
            </w:r>
            <w:r>
              <w:rPr>
                <w:rFonts w:hint="eastAsia"/>
                <w:color w:val="000000"/>
                <w:sz w:val="16"/>
                <w:szCs w:val="16"/>
              </w:rPr>
              <w:t>ずつまとめて数えたり、数直線で数を表したりするよさに気づき、</w:t>
            </w:r>
            <w:r>
              <w:rPr>
                <w:rFonts w:hAnsi="ＭＳ 明朝" w:hint="eastAsia"/>
                <w:sz w:val="16"/>
                <w:szCs w:val="16"/>
              </w:rPr>
              <w:t>生活や学習にいかそうとしている。</w:t>
            </w:r>
          </w:p>
        </w:tc>
      </w:tr>
      <w:tr w:rsidR="00C93727" w:rsidTr="00C93727">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color w:val="000000"/>
                <w:sz w:val="16"/>
                <w:szCs w:val="16"/>
              </w:rPr>
              <w:t>100</w:t>
            </w:r>
            <w:r>
              <w:rPr>
                <w:rFonts w:hint="eastAsia"/>
                <w:color w:val="000000"/>
                <w:sz w:val="16"/>
                <w:szCs w:val="16"/>
              </w:rPr>
              <w:t>までの数や</w:t>
            </w:r>
            <w:r>
              <w:rPr>
                <w:color w:val="000000"/>
                <w:sz w:val="16"/>
                <w:szCs w:val="16"/>
              </w:rPr>
              <w:t>100</w:t>
            </w:r>
            <w:r>
              <w:rPr>
                <w:rFonts w:hint="eastAsia"/>
                <w:color w:val="000000"/>
                <w:sz w:val="16"/>
                <w:szCs w:val="16"/>
              </w:rPr>
              <w:t>を少しこえる数について、数の構成や系列、大小関係を理解し、数のよみかきや大小比較ができる</w:t>
            </w:r>
            <w:r>
              <w:rPr>
                <w:rFonts w:hAnsi="ＭＳ 明朝" w:hint="eastAsia"/>
                <w:color w:val="000000"/>
                <w:sz w:val="16"/>
                <w:szCs w:val="16"/>
              </w:rPr>
              <w:t>。</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数の構成的な見方を働かせて、数の表し方や大小比較の仕方を考えたり、説明したりしている。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大きい数についてのいろいろな活動に進んで取り組み、</w:t>
            </w:r>
            <w:r>
              <w:rPr>
                <w:color w:val="000000"/>
                <w:sz w:val="16"/>
                <w:szCs w:val="16"/>
              </w:rPr>
              <w:t>10</w:t>
            </w:r>
            <w:r>
              <w:rPr>
                <w:rFonts w:hint="eastAsia"/>
                <w:color w:val="000000"/>
                <w:sz w:val="16"/>
                <w:szCs w:val="16"/>
              </w:rPr>
              <w:t>ずつまとめて数えたり、数直線で数を表したりするよさに気づき、</w:t>
            </w:r>
            <w:r>
              <w:rPr>
                <w:rFonts w:hAnsi="ＭＳ 明朝" w:hint="eastAsia"/>
                <w:sz w:val="16"/>
                <w:szCs w:val="16"/>
              </w:rPr>
              <w:t>生活や学習にいかそうとしている。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19</w:t>
            </w:r>
            <w:r>
              <w:rPr>
                <w:rFonts w:hint="eastAsia"/>
                <w:color w:val="000000"/>
                <w:sz w:val="16"/>
                <w:szCs w:val="16"/>
              </w:rPr>
              <w:t xml:space="preserve">　なんじなんぷん</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何時何分の時刻のよみ方や表し方を深く理解し、手際よく何時何分の時刻をよんだりつくったりすることができる。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長針、短針が示す目盛りに着目して、時刻を判断し、そのよさに触れながら説明している。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時計をよむことに進んで取り組み、長針、短針が示す目盛りに着目するよさに気づき、</w:t>
            </w:r>
            <w:r>
              <w:rPr>
                <w:rFonts w:hAnsi="ＭＳ 明朝" w:hint="eastAsia"/>
                <w:sz w:val="16"/>
                <w:szCs w:val="16"/>
              </w:rPr>
              <w:t>生活や学習にいかそうとしている。</w:t>
            </w:r>
          </w:p>
        </w:tc>
      </w:tr>
      <w:tr w:rsidR="00C93727" w:rsidTr="00C93727">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何時何分の時刻のよみ方や表し方を理解し、何時何分の時刻をよんだりつくったりすることができる。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長針、短針が示す目盛りに着目して、時刻を判断したり、説明したりしている。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時計をよむことに進んで取り組み、長針、短針が示す目盛りに着目するよさに気づい</w:t>
            </w:r>
            <w:r>
              <w:rPr>
                <w:rFonts w:hAnsi="ＭＳ 明朝" w:hint="eastAsia"/>
                <w:sz w:val="16"/>
                <w:szCs w:val="16"/>
              </w:rPr>
              <w:t>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tcPr>
          <w:p w:rsidR="00C93727" w:rsidRDefault="00C93727">
            <w:pPr>
              <w:rPr>
                <w:color w:val="000000"/>
                <w:sz w:val="16"/>
                <w:szCs w:val="16"/>
              </w:rPr>
            </w:pPr>
            <w:r>
              <w:rPr>
                <w:color w:val="000000"/>
                <w:sz w:val="16"/>
                <w:szCs w:val="16"/>
              </w:rPr>
              <w:t>20</w:t>
            </w:r>
            <w:r>
              <w:rPr>
                <w:rFonts w:hint="eastAsia"/>
                <w:color w:val="000000"/>
                <w:sz w:val="16"/>
                <w:szCs w:val="16"/>
              </w:rPr>
              <w:t xml:space="preserve">　</w:t>
            </w:r>
            <w:r>
              <w:rPr>
                <w:rFonts w:hAnsi="ＭＳ 明朝" w:hint="eastAsia"/>
                <w:color w:val="000000"/>
                <w:sz w:val="16"/>
                <w:szCs w:val="16"/>
              </w:rPr>
              <w:t>おなじ　かずずつ</w:t>
            </w:r>
          </w:p>
          <w:p w:rsidR="00C93727" w:rsidRDefault="00C93727">
            <w:pPr>
              <w:jc w:val="right"/>
              <w:rPr>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Ansi="ＭＳ 明朝" w:hint="eastAsia"/>
                <w:color w:val="000000"/>
                <w:sz w:val="16"/>
                <w:szCs w:val="16"/>
              </w:rPr>
              <w:t>「同じ数ずつ」の意味を深く理解し、手際よく</w:t>
            </w:r>
            <w:r>
              <w:rPr>
                <w:rFonts w:hint="eastAsia"/>
                <w:color w:val="000000"/>
                <w:sz w:val="16"/>
                <w:szCs w:val="16"/>
              </w:rPr>
              <w:t>ブロックを操作したり、計算をしたいりすることができる。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同じ数のまとまりに着目して、ブロックの分け方を考えたり、その特徴に触れながら説明したりしている。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等しく分ける活動に進んで取り組み、分け方の</w:t>
            </w:r>
            <w:r>
              <w:rPr>
                <w:rFonts w:hint="eastAsia"/>
                <w:color w:val="000000" w:themeColor="text1"/>
                <w:sz w:val="16"/>
                <w:szCs w:val="16"/>
              </w:rPr>
              <w:t>特徴や学ぶ楽しさを感じている。</w:t>
            </w:r>
          </w:p>
        </w:tc>
      </w:tr>
      <w:tr w:rsidR="00C93727" w:rsidTr="00C93727">
        <w:trPr>
          <w:trHeight w:val="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「同じ数ずつ」の意味を理解し、</w:t>
            </w:r>
            <w:r>
              <w:rPr>
                <w:rFonts w:hint="eastAsia"/>
                <w:color w:val="000000"/>
                <w:sz w:val="16"/>
                <w:szCs w:val="16"/>
              </w:rPr>
              <w:t>ブロックを操作したり、計算をしたりすることができる。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int="eastAsia"/>
                <w:color w:val="000000"/>
                <w:sz w:val="16"/>
                <w:szCs w:val="16"/>
              </w:rPr>
              <w:t>同じ数のまとまりに着目して、ブロックの分け方を考えたり、説明したりしている。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sz w:val="16"/>
                <w:szCs w:val="16"/>
              </w:rPr>
            </w:pPr>
            <w:r>
              <w:rPr>
                <w:rFonts w:hint="eastAsia"/>
                <w:color w:val="000000"/>
                <w:sz w:val="16"/>
                <w:szCs w:val="16"/>
              </w:rPr>
              <w:t>等しく分ける活動に進んで取り組み、</w:t>
            </w:r>
            <w:r>
              <w:rPr>
                <w:rFonts w:hint="eastAsia"/>
                <w:color w:val="000000" w:themeColor="text1"/>
                <w:sz w:val="16"/>
                <w:szCs w:val="16"/>
              </w:rPr>
              <w:t>学ぶ楽しさを感じている。</w:t>
            </w:r>
          </w:p>
        </w:tc>
      </w:tr>
    </w:tbl>
    <w:p w:rsidR="00C93727" w:rsidRDefault="00C93727" w:rsidP="00C93727"/>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57" w:type="dxa"/>
        </w:tblCellMar>
        <w:tblLook w:val="01E0" w:firstRow="1" w:lastRow="1" w:firstColumn="1" w:lastColumn="1" w:noHBand="0" w:noVBand="0"/>
      </w:tblPr>
      <w:tblGrid>
        <w:gridCol w:w="1799"/>
        <w:gridCol w:w="284"/>
        <w:gridCol w:w="2687"/>
        <w:gridCol w:w="2687"/>
        <w:gridCol w:w="2689"/>
      </w:tblGrid>
      <w:tr w:rsidR="00C93727" w:rsidTr="00C93727">
        <w:tc>
          <w:tcPr>
            <w:tcW w:w="887" w:type="pct"/>
            <w:vMerge w:val="restar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br w:type="page"/>
            </w:r>
            <w:r>
              <w:rPr>
                <w:rFonts w:hAnsi="ＭＳ 明朝" w:hint="eastAsia"/>
                <w:sz w:val="16"/>
                <w:szCs w:val="16"/>
              </w:rPr>
              <w:t>単　　元</w:t>
            </w:r>
          </w:p>
        </w:tc>
        <w:tc>
          <w:tcPr>
            <w:tcW w:w="140" w:type="pct"/>
            <w:vMerge w:val="restart"/>
            <w:tcBorders>
              <w:top w:val="single" w:sz="4" w:space="0" w:color="auto"/>
              <w:left w:val="single" w:sz="4" w:space="0" w:color="auto"/>
              <w:bottom w:val="single" w:sz="4" w:space="0" w:color="auto"/>
              <w:right w:val="single" w:sz="4" w:space="0" w:color="auto"/>
            </w:tcBorders>
            <w:vAlign w:val="center"/>
          </w:tcPr>
          <w:p w:rsidR="00C93727" w:rsidRDefault="00C93727">
            <w:pPr>
              <w:jc w:val="center"/>
              <w:rPr>
                <w:rFonts w:hAnsi="ＭＳ 明朝"/>
                <w:color w:val="000000"/>
                <w:sz w:val="16"/>
                <w:szCs w:val="16"/>
              </w:rPr>
            </w:pPr>
          </w:p>
        </w:tc>
        <w:tc>
          <w:tcPr>
            <w:tcW w:w="3973" w:type="pct"/>
            <w:gridSpan w:val="3"/>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color w:val="000000"/>
                <w:sz w:val="16"/>
                <w:szCs w:val="16"/>
              </w:rPr>
            </w:pPr>
            <w:r>
              <w:rPr>
                <w:rFonts w:hAnsi="ＭＳ 明朝" w:hint="eastAsia"/>
                <w:sz w:val="16"/>
                <w:szCs w:val="16"/>
              </w:rPr>
              <w:t>観　点　別　学　習　状　況　の　評　価　規</w:t>
            </w:r>
            <w:r>
              <w:rPr>
                <w:rFonts w:hAnsi="ＭＳ 明朝"/>
                <w:sz w:val="16"/>
                <w:szCs w:val="16"/>
              </w:rPr>
              <w:t xml:space="preserve">  </w:t>
            </w:r>
            <w:r>
              <w:rPr>
                <w:rFonts w:hAnsi="ＭＳ 明朝" w:hint="eastAsia"/>
                <w:sz w:val="16"/>
                <w:szCs w:val="16"/>
              </w:rPr>
              <w:t>準</w:t>
            </w:r>
          </w:p>
        </w:tc>
      </w:tr>
      <w:tr w:rsidR="00C93727" w:rsidTr="00C93727">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rFonts w:hAnsi="ＭＳ 明朝"/>
                <w:color w:val="000000"/>
                <w:sz w:val="16"/>
                <w:szCs w:val="16"/>
              </w:rPr>
            </w:pP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知識・技能</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jc w:val="center"/>
              <w:rPr>
                <w:rFonts w:hAnsi="ＭＳ 明朝"/>
                <w:sz w:val="16"/>
                <w:szCs w:val="16"/>
              </w:rPr>
            </w:pPr>
            <w:r>
              <w:rPr>
                <w:rFonts w:hAnsi="ＭＳ 明朝" w:hint="eastAsia"/>
                <w:sz w:val="16"/>
                <w:szCs w:val="16"/>
              </w:rPr>
              <w:t>思考力・判断力・表現力</w:t>
            </w:r>
          </w:p>
        </w:tc>
        <w:tc>
          <w:tcPr>
            <w:tcW w:w="1325"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sz w:val="16"/>
                <w:szCs w:val="16"/>
              </w:rPr>
            </w:pPr>
            <w:r>
              <w:rPr>
                <w:rFonts w:hAnsi="ＭＳ 明朝" w:hint="eastAsia"/>
                <w:sz w:val="16"/>
                <w:szCs w:val="16"/>
              </w:rPr>
              <w:t>主体的に学習に取り組む態度</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ind w:left="284" w:hangingChars="200" w:hanging="284"/>
              <w:rPr>
                <w:color w:val="000000"/>
                <w:sz w:val="16"/>
                <w:szCs w:val="16"/>
              </w:rPr>
            </w:pPr>
            <w:r>
              <w:rPr>
                <w:rFonts w:hAnsi="ＭＳ 明朝" w:hint="eastAsia"/>
                <w:color w:val="000000"/>
                <w:sz w:val="16"/>
                <w:szCs w:val="16"/>
              </w:rPr>
              <w:t>●たすのかな　ひくのかな</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たし算やひき算が適用できる場面について深く理解し、何算になるかを式やブロックやことばを使って表現することができる。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何算になるかを式やブロックやことばを使って考えたり、わかりやすく説明したりしている。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何算になるかを説明する活動に進んで取り組み、根拠を明らかにするたいせつさや</w:t>
            </w:r>
            <w:r>
              <w:rPr>
                <w:rFonts w:hint="eastAsia"/>
                <w:color w:val="000000" w:themeColor="text1"/>
                <w:sz w:val="16"/>
                <w:szCs w:val="16"/>
              </w:rPr>
              <w:t>伝えあう楽しさを感じている。</w:t>
            </w:r>
          </w:p>
        </w:tc>
      </w:tr>
      <w:tr w:rsidR="00C93727" w:rsidTr="00C93727">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たし算やひき算が適用できる場面について理解し、何算になるかを式やブロックやことばを使って表現することができる。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何算になるかを式やブロックやことばを使って考えたり、説明したりしている。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何算になるかを説明する活動に進んで取り組み、</w:t>
            </w:r>
            <w:r>
              <w:rPr>
                <w:rFonts w:hint="eastAsia"/>
                <w:color w:val="000000" w:themeColor="text1"/>
                <w:sz w:val="16"/>
                <w:szCs w:val="16"/>
              </w:rPr>
              <w:t>伝えあう楽しさを感じている。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ind w:left="284" w:hanging="284"/>
              <w:rPr>
                <w:rFonts w:hAnsi="ＭＳ 明朝"/>
                <w:color w:val="000000"/>
                <w:sz w:val="16"/>
                <w:szCs w:val="16"/>
              </w:rPr>
            </w:pPr>
            <w:r>
              <w:rPr>
                <w:color w:val="000000"/>
                <w:sz w:val="16"/>
                <w:szCs w:val="16"/>
              </w:rPr>
              <w:t>21</w:t>
            </w:r>
            <w:r>
              <w:rPr>
                <w:rFonts w:hAnsi="ＭＳ 明朝" w:hint="eastAsia"/>
                <w:color w:val="000000"/>
                <w:sz w:val="16"/>
                <w:szCs w:val="16"/>
              </w:rPr>
              <w:t xml:space="preserve">　</w:t>
            </w:r>
            <w:r>
              <w:rPr>
                <w:rFonts w:hAnsi="ＭＳ 明朝"/>
                <w:color w:val="000000"/>
                <w:sz w:val="16"/>
                <w:szCs w:val="16"/>
              </w:rPr>
              <w:t>100</w:t>
            </w:r>
            <w:r>
              <w:rPr>
                <w:rFonts w:hAnsi="ＭＳ 明朝" w:hint="eastAsia"/>
                <w:color w:val="000000"/>
                <w:sz w:val="16"/>
                <w:szCs w:val="16"/>
              </w:rPr>
              <w:t>までの　かずの</w:t>
            </w:r>
          </w:p>
          <w:p w:rsidR="00C93727" w:rsidRDefault="00C93727">
            <w:pPr>
              <w:ind w:firstLine="284"/>
              <w:rPr>
                <w:sz w:val="16"/>
                <w:szCs w:val="16"/>
              </w:rPr>
            </w:pPr>
            <w:r>
              <w:rPr>
                <w:rFonts w:hint="eastAsia"/>
                <w:sz w:val="16"/>
                <w:szCs w:val="16"/>
              </w:rPr>
              <w:t>けいさん</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w:t>
            </w:r>
            <w:r>
              <w:rPr>
                <w:color w:val="000000"/>
                <w:sz w:val="16"/>
                <w:szCs w:val="16"/>
              </w:rPr>
              <w:t>)</w:t>
            </w:r>
            <w:r>
              <w:rPr>
                <w:rFonts w:hint="eastAsia"/>
                <w:color w:val="000000"/>
                <w:sz w:val="16"/>
                <w:szCs w:val="16"/>
              </w:rPr>
              <w:t>やその逆のひき算の意味や計算の仕方を深く理解し、手際よく計算できる。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数の構成的な見方を働かせて、</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w:t>
            </w:r>
            <w:r>
              <w:rPr>
                <w:color w:val="000000"/>
                <w:sz w:val="16"/>
                <w:szCs w:val="16"/>
              </w:rPr>
              <w:t>)</w:t>
            </w:r>
            <w:r>
              <w:rPr>
                <w:rFonts w:hint="eastAsia"/>
                <w:color w:val="000000"/>
                <w:sz w:val="16"/>
                <w:szCs w:val="16"/>
              </w:rPr>
              <w:t>やその逆のひき算の計算の仕方を考え、そのよさに触れながら説明している。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簡単な場合の</w:t>
            </w:r>
            <w:r>
              <w:rPr>
                <w:color w:val="000000"/>
                <w:sz w:val="16"/>
                <w:szCs w:val="16"/>
              </w:rPr>
              <w:t>2</w:t>
            </w:r>
            <w:r>
              <w:rPr>
                <w:rFonts w:hint="eastAsia"/>
                <w:color w:val="000000"/>
                <w:sz w:val="16"/>
                <w:szCs w:val="16"/>
              </w:rPr>
              <w:t>桁の加減に進んで取り組み、数の構成的な見方を働かせて計算できることのよさに気づき、</w:t>
            </w:r>
            <w:r>
              <w:rPr>
                <w:rFonts w:hAnsi="ＭＳ 明朝" w:hint="eastAsia"/>
                <w:sz w:val="16"/>
                <w:szCs w:val="16"/>
              </w:rPr>
              <w:t>生活や学習にいかそうとしている。</w:t>
            </w:r>
          </w:p>
        </w:tc>
      </w:tr>
      <w:tr w:rsidR="00C93727" w:rsidTr="00C93727">
        <w:trPr>
          <w:trHeight w:val="7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w:t>
            </w:r>
            <w:r>
              <w:rPr>
                <w:color w:val="000000"/>
                <w:sz w:val="16"/>
                <w:szCs w:val="16"/>
              </w:rPr>
              <w:t>)</w:t>
            </w:r>
            <w:r>
              <w:rPr>
                <w:rFonts w:hint="eastAsia"/>
                <w:color w:val="000000"/>
                <w:sz w:val="16"/>
                <w:szCs w:val="16"/>
              </w:rPr>
              <w:t>やその逆のひき算の意味や計算の仕方を理解し、計算できる。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数の構成的な見方を働かせて、</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何十</w:t>
            </w:r>
            <w:r>
              <w:rPr>
                <w:color w:val="000000"/>
                <w:sz w:val="16"/>
                <w:szCs w:val="16"/>
              </w:rPr>
              <w:t>)</w:t>
            </w:r>
            <w:r>
              <w:rPr>
                <w:rFonts w:hint="eastAsia"/>
                <w:color w:val="000000"/>
                <w:sz w:val="16"/>
                <w:szCs w:val="16"/>
              </w:rPr>
              <w:t>＋</w:t>
            </w:r>
            <w:r>
              <w:rPr>
                <w:color w:val="000000"/>
                <w:sz w:val="16"/>
                <w:szCs w:val="16"/>
              </w:rPr>
              <w:t>(</w:t>
            </w:r>
            <w:r>
              <w:rPr>
                <w:rFonts w:hint="eastAsia"/>
                <w:color w:val="000000"/>
                <w:sz w:val="16"/>
                <w:szCs w:val="16"/>
              </w:rPr>
              <w:t>何</w:t>
            </w:r>
            <w:r>
              <w:rPr>
                <w:color w:val="000000"/>
                <w:sz w:val="16"/>
                <w:szCs w:val="16"/>
              </w:rPr>
              <w:t>)</w:t>
            </w:r>
            <w:r>
              <w:rPr>
                <w:rFonts w:hint="eastAsia"/>
                <w:color w:val="000000"/>
                <w:sz w:val="16"/>
                <w:szCs w:val="16"/>
              </w:rPr>
              <w:t>やその逆のひき算の計算の仕方を考えたり、説明したりしている。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簡単な場合の</w:t>
            </w:r>
            <w:r>
              <w:rPr>
                <w:color w:val="000000"/>
                <w:sz w:val="16"/>
                <w:szCs w:val="16"/>
              </w:rPr>
              <w:t>2</w:t>
            </w:r>
            <w:r>
              <w:rPr>
                <w:rFonts w:hint="eastAsia"/>
                <w:color w:val="000000"/>
                <w:sz w:val="16"/>
                <w:szCs w:val="16"/>
              </w:rPr>
              <w:t>桁の加減に進んで取り組み、数の構成的な見方を働かせて計算できることのよさに気づい</w:t>
            </w:r>
            <w:r>
              <w:rPr>
                <w:rFonts w:hAnsi="ＭＳ 明朝" w:hint="eastAsia"/>
                <w:sz w:val="16"/>
                <w:szCs w:val="16"/>
              </w:rPr>
              <w:t>ている。</w:t>
            </w:r>
          </w:p>
        </w:tc>
      </w:tr>
      <w:tr w:rsidR="00C93727" w:rsidTr="00C93727">
        <w:trPr>
          <w:trHeight w:val="715"/>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ind w:left="142" w:hangingChars="100" w:hanging="142"/>
              <w:rPr>
                <w:rFonts w:hAnsi="ＭＳ 明朝"/>
                <w:color w:val="000000"/>
                <w:sz w:val="16"/>
                <w:szCs w:val="16"/>
              </w:rPr>
            </w:pPr>
            <w:r>
              <w:rPr>
                <w:color w:val="000000"/>
                <w:sz w:val="16"/>
                <w:szCs w:val="16"/>
              </w:rPr>
              <w:t>22</w:t>
            </w:r>
            <w:r>
              <w:rPr>
                <w:rFonts w:hAnsi="ＭＳ 明朝" w:hint="eastAsia"/>
                <w:color w:val="000000"/>
                <w:sz w:val="16"/>
                <w:szCs w:val="16"/>
              </w:rPr>
              <w:t xml:space="preserve">　おおい　ほう　</w:t>
            </w:r>
          </w:p>
          <w:p w:rsidR="00C93727" w:rsidRDefault="00C93727">
            <w:pPr>
              <w:ind w:leftChars="100" w:left="162" w:firstLineChars="100" w:firstLine="142"/>
              <w:rPr>
                <w:color w:val="000000"/>
                <w:sz w:val="16"/>
                <w:szCs w:val="16"/>
              </w:rPr>
            </w:pPr>
            <w:r>
              <w:rPr>
                <w:rFonts w:hAnsi="ＭＳ 明朝" w:hint="eastAsia"/>
                <w:color w:val="000000"/>
                <w:sz w:val="16"/>
                <w:szCs w:val="16"/>
              </w:rPr>
              <w:t>すくない　ほう</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多少の関係のとらえ方を深く理解し、場面にあわせて手際よくブロックを並べたり、式に表して計算したりすることができる。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多少の関係を絵やブロックを使ってとらえ、どんな式になるかを考えたり、その根拠に触れながら説明したりしている。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求大・求小の問題解決に進んで取り組み、多少の関係を絵やブロックを使ってとらえることのよさに気づき、</w:t>
            </w:r>
            <w:r>
              <w:rPr>
                <w:rFonts w:hAnsi="ＭＳ 明朝" w:hint="eastAsia"/>
                <w:sz w:val="16"/>
                <w:szCs w:val="16"/>
              </w:rPr>
              <w:t>生活や学習にいかそうとしている。</w:t>
            </w:r>
          </w:p>
        </w:tc>
      </w:tr>
      <w:tr w:rsidR="00C93727" w:rsidTr="00C93727">
        <w:trPr>
          <w:trHeight w:val="8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多少の関係のとらえ方を理解し、場面にあわせてブロックを並べたり、式に表して計算したりすることができる。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多少の関係を絵やブロックを使ってとらえ、どんな式になるかを考えたり、説明したりしている。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求大・求小の問題解決に進んで取り組み、多少の関係を絵やブロックを使ってとらえることのよさに気づい</w:t>
            </w:r>
            <w:r>
              <w:rPr>
                <w:rFonts w:hAnsi="ＭＳ 明朝" w:hint="eastAsia"/>
                <w:sz w:val="16"/>
                <w:szCs w:val="16"/>
              </w:rPr>
              <w:t>ている。</w:t>
            </w:r>
          </w:p>
        </w:tc>
      </w:tr>
      <w:tr w:rsidR="00C93727" w:rsidTr="00C93727">
        <w:trPr>
          <w:trHeight w:val="867"/>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23</w:t>
            </w:r>
            <w:r>
              <w:rPr>
                <w:rFonts w:hAnsi="ＭＳ 明朝" w:hint="eastAsia"/>
                <w:color w:val="000000"/>
                <w:sz w:val="16"/>
                <w:szCs w:val="16"/>
              </w:rPr>
              <w:t xml:space="preserve">　大きさくらべ</w:t>
            </w:r>
            <w:r>
              <w:rPr>
                <w:rFonts w:hAnsi="ＭＳ 明朝"/>
                <w:color w:val="000000"/>
                <w:sz w:val="16"/>
                <w:szCs w:val="16"/>
              </w:rPr>
              <w:t xml:space="preserve"> </w:t>
            </w:r>
            <w:r>
              <w:rPr>
                <w:color w:val="000000"/>
                <w:sz w:val="16"/>
                <w:szCs w:val="16"/>
              </w:rPr>
              <w:t>(2)</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広さの概念や比較の仕方を深く理解し、手際よく広さを比べることができる。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themeColor="text1"/>
                <w:sz w:val="16"/>
                <w:szCs w:val="16"/>
              </w:rPr>
              <w:t>色や材質を捨象して広さをとらえ、</w:t>
            </w:r>
            <w:r>
              <w:rPr>
                <w:rFonts w:hAnsi="ＭＳ 明朝" w:hint="eastAsia"/>
                <w:color w:val="000000" w:themeColor="text1"/>
                <w:sz w:val="16"/>
                <w:szCs w:val="16"/>
              </w:rPr>
              <w:t>直接比較や間接比較、任意単位を使った比較の仕方を考え、そのよさに触れながら説明している。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rFonts w:hAnsi="ＭＳ 明朝"/>
                <w:color w:val="000000" w:themeColor="text1"/>
                <w:sz w:val="16"/>
                <w:szCs w:val="16"/>
              </w:rPr>
            </w:pPr>
            <w:r>
              <w:rPr>
                <w:rFonts w:hAnsi="ＭＳ 明朝" w:hint="eastAsia"/>
                <w:color w:val="000000" w:themeColor="text1"/>
                <w:sz w:val="16"/>
                <w:szCs w:val="16"/>
              </w:rPr>
              <w:t>大きさくらべのいろいろな活動に進んで取り組み、単位となるものを使うことで広さを数で表せるよさや学ぶ楽しさを感じている。</w:t>
            </w:r>
          </w:p>
        </w:tc>
      </w:tr>
      <w:tr w:rsidR="00C93727" w:rsidTr="00C93727">
        <w:trPr>
          <w:trHeight w:val="8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sz w:val="16"/>
                <w:szCs w:val="16"/>
              </w:rPr>
              <w:t>広さの概念や比較の仕方を理解し、広さを比べることができる。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int="eastAsia"/>
                <w:color w:val="000000" w:themeColor="text1"/>
                <w:sz w:val="16"/>
                <w:szCs w:val="16"/>
              </w:rPr>
              <w:t>色や材質を捨象して広さをとらえ、</w:t>
            </w:r>
            <w:r>
              <w:rPr>
                <w:rFonts w:hAnsi="ＭＳ 明朝" w:hint="eastAsia"/>
                <w:color w:val="000000" w:themeColor="text1"/>
                <w:sz w:val="16"/>
                <w:szCs w:val="16"/>
              </w:rPr>
              <w:t>直接比較や間接比較、任意単位を使った比較の仕方を考えたり、説明したりしている。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themeColor="text1"/>
                <w:sz w:val="16"/>
                <w:szCs w:val="16"/>
              </w:rPr>
            </w:pPr>
            <w:r>
              <w:rPr>
                <w:rFonts w:hAnsi="ＭＳ 明朝" w:hint="eastAsia"/>
                <w:color w:val="000000" w:themeColor="text1"/>
                <w:sz w:val="16"/>
                <w:szCs w:val="16"/>
              </w:rPr>
              <w:t>大きさくらべのいろいろな活動に進んで取り組み、学ぶ楽しさを感じている。</w:t>
            </w:r>
          </w:p>
        </w:tc>
      </w:tr>
      <w:tr w:rsidR="00C93727" w:rsidTr="00C93727">
        <w:trPr>
          <w:trHeight w:val="867"/>
        </w:trPr>
        <w:tc>
          <w:tcPr>
            <w:tcW w:w="887" w:type="pct"/>
            <w:vMerge w:val="restart"/>
            <w:tcBorders>
              <w:top w:val="single" w:sz="4" w:space="0" w:color="auto"/>
              <w:left w:val="single" w:sz="4" w:space="0" w:color="auto"/>
              <w:bottom w:val="single" w:sz="4" w:space="0" w:color="auto"/>
              <w:right w:val="single" w:sz="4" w:space="0" w:color="auto"/>
            </w:tcBorders>
            <w:hideMark/>
          </w:tcPr>
          <w:p w:rsidR="00C93727" w:rsidRDefault="00C93727">
            <w:pPr>
              <w:ind w:left="142" w:hanging="142"/>
              <w:rPr>
                <w:rFonts w:hAnsi="ＭＳ 明朝"/>
                <w:color w:val="000000"/>
                <w:sz w:val="16"/>
                <w:szCs w:val="16"/>
              </w:rPr>
            </w:pPr>
            <w:r>
              <w:rPr>
                <w:rFonts w:hAnsi="ＭＳ 明朝" w:hint="eastAsia"/>
                <w:color w:val="000000"/>
                <w:sz w:val="16"/>
                <w:szCs w:val="16"/>
              </w:rPr>
              <w:t>●かえますか？　かえませんか？</w:t>
            </w: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color w:val="000000"/>
                <w:sz w:val="16"/>
                <w:szCs w:val="16"/>
              </w:rPr>
            </w:pPr>
            <w:r>
              <w:rPr>
                <w:rFonts w:hAnsi="ＭＳ 明朝"/>
                <w:color w:val="000000"/>
                <w:sz w:val="16"/>
                <w:szCs w:val="16"/>
              </w:rPr>
              <w:t>A</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color w:val="000000"/>
                <w:sz w:val="16"/>
                <w:szCs w:val="16"/>
              </w:rPr>
              <w:t>1</w:t>
            </w:r>
            <w:r>
              <w:rPr>
                <w:rFonts w:hAnsi="ＭＳ 明朝" w:hint="eastAsia"/>
                <w:color w:val="000000"/>
                <w:sz w:val="16"/>
                <w:szCs w:val="16"/>
              </w:rPr>
              <w:t>つのものが</w:t>
            </w:r>
            <w:r>
              <w:rPr>
                <w:rFonts w:hAnsi="ＭＳ 明朝"/>
                <w:color w:val="000000"/>
                <w:sz w:val="16"/>
                <w:szCs w:val="16"/>
              </w:rPr>
              <w:t>50</w:t>
            </w:r>
            <w:r>
              <w:rPr>
                <w:rFonts w:hAnsi="ＭＳ 明朝" w:hint="eastAsia"/>
                <w:color w:val="000000"/>
                <w:sz w:val="16"/>
                <w:szCs w:val="16"/>
              </w:rPr>
              <w:t>円で買えるかどうかの判断をもとに、手際よく</w:t>
            </w:r>
            <w:r>
              <w:rPr>
                <w:rFonts w:hAnsi="ＭＳ 明朝"/>
                <w:color w:val="000000"/>
                <w:sz w:val="16"/>
                <w:szCs w:val="16"/>
              </w:rPr>
              <w:t>2</w:t>
            </w:r>
            <w:r>
              <w:rPr>
                <w:rFonts w:hAnsi="ＭＳ 明朝" w:hint="eastAsia"/>
                <w:color w:val="000000"/>
                <w:sz w:val="16"/>
                <w:szCs w:val="16"/>
              </w:rPr>
              <w:t>つのものが</w:t>
            </w:r>
            <w:r>
              <w:rPr>
                <w:rFonts w:hAnsi="ＭＳ 明朝"/>
                <w:color w:val="000000"/>
                <w:sz w:val="16"/>
                <w:szCs w:val="16"/>
              </w:rPr>
              <w:t>50</w:t>
            </w:r>
            <w:r>
              <w:rPr>
                <w:rFonts w:hAnsi="ＭＳ 明朝" w:hint="eastAsia"/>
                <w:color w:val="000000"/>
                <w:sz w:val="16"/>
                <w:szCs w:val="16"/>
              </w:rPr>
              <w:t>円玉</w:t>
            </w:r>
            <w:r>
              <w:rPr>
                <w:rFonts w:hAnsi="ＭＳ 明朝"/>
                <w:color w:val="000000"/>
                <w:sz w:val="16"/>
                <w:szCs w:val="16"/>
              </w:rPr>
              <w:t>2</w:t>
            </w:r>
            <w:r>
              <w:rPr>
                <w:rFonts w:hAnsi="ＭＳ 明朝" w:hint="eastAsia"/>
                <w:color w:val="000000"/>
                <w:sz w:val="16"/>
                <w:szCs w:val="16"/>
              </w:rPr>
              <w:t>枚で買えるかどうかを判断することができる。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w:t>
            </w:r>
            <w:r>
              <w:rPr>
                <w:rFonts w:hint="eastAsia"/>
                <w:color w:val="000000"/>
                <w:sz w:val="16"/>
                <w:szCs w:val="16"/>
              </w:rPr>
              <w:t>つのものが</w:t>
            </w:r>
            <w:r>
              <w:rPr>
                <w:color w:val="000000"/>
                <w:sz w:val="16"/>
                <w:szCs w:val="16"/>
              </w:rPr>
              <w:t>50</w:t>
            </w:r>
            <w:r>
              <w:rPr>
                <w:rFonts w:hint="eastAsia"/>
                <w:color w:val="000000"/>
                <w:sz w:val="16"/>
                <w:szCs w:val="16"/>
              </w:rPr>
              <w:t>円で買えるかどうかをもとに、</w:t>
            </w:r>
            <w:r>
              <w:rPr>
                <w:color w:val="000000"/>
                <w:sz w:val="16"/>
                <w:szCs w:val="16"/>
              </w:rPr>
              <w:t>2</w:t>
            </w:r>
            <w:r>
              <w:rPr>
                <w:rFonts w:hint="eastAsia"/>
                <w:color w:val="000000"/>
                <w:sz w:val="16"/>
                <w:szCs w:val="16"/>
              </w:rPr>
              <w:t>つのものが</w:t>
            </w:r>
            <w:r>
              <w:rPr>
                <w:color w:val="000000"/>
                <w:sz w:val="16"/>
                <w:szCs w:val="16"/>
              </w:rPr>
              <w:t>50</w:t>
            </w:r>
            <w:r>
              <w:rPr>
                <w:rFonts w:hint="eastAsia"/>
                <w:color w:val="000000"/>
                <w:sz w:val="16"/>
                <w:szCs w:val="16"/>
              </w:rPr>
              <w:t>円玉</w:t>
            </w:r>
            <w:r>
              <w:rPr>
                <w:color w:val="000000"/>
                <w:sz w:val="16"/>
                <w:szCs w:val="16"/>
              </w:rPr>
              <w:t>2</w:t>
            </w:r>
            <w:r>
              <w:rPr>
                <w:rFonts w:hint="eastAsia"/>
                <w:color w:val="000000"/>
                <w:sz w:val="16"/>
                <w:szCs w:val="16"/>
              </w:rPr>
              <w:t>枚で買えるかどうかを考えたり、その根拠に触れながら説明したりしている。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買えるかどうかの見積もりに進んで取り組み、見積もり方のよさに気づき、</w:t>
            </w:r>
            <w:r>
              <w:rPr>
                <w:rFonts w:hAnsi="ＭＳ 明朝" w:hint="eastAsia"/>
                <w:sz w:val="16"/>
                <w:szCs w:val="16"/>
              </w:rPr>
              <w:t>生活や学習にいかそうとしている。</w:t>
            </w:r>
          </w:p>
        </w:tc>
      </w:tr>
      <w:tr w:rsidR="00C93727" w:rsidTr="00C93727">
        <w:trPr>
          <w:trHeight w:val="8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93727" w:rsidRDefault="00C93727">
            <w:pPr>
              <w:widowControl/>
              <w:jc w:val="left"/>
              <w:rPr>
                <w:rFonts w:hAnsi="ＭＳ 明朝"/>
                <w:color w:val="000000"/>
                <w:sz w:val="16"/>
                <w:szCs w:val="16"/>
              </w:rPr>
            </w:pPr>
          </w:p>
        </w:tc>
        <w:tc>
          <w:tcPr>
            <w:tcW w:w="140" w:type="pct"/>
            <w:tcBorders>
              <w:top w:val="single" w:sz="4" w:space="0" w:color="auto"/>
              <w:left w:val="single" w:sz="4" w:space="0" w:color="auto"/>
              <w:bottom w:val="single" w:sz="4" w:space="0" w:color="auto"/>
              <w:right w:val="single" w:sz="4" w:space="0" w:color="auto"/>
            </w:tcBorders>
            <w:vAlign w:val="center"/>
            <w:hideMark/>
          </w:tcPr>
          <w:p w:rsidR="00C93727" w:rsidRDefault="00C93727">
            <w:pPr>
              <w:jc w:val="center"/>
              <w:rPr>
                <w:rFonts w:hAnsi="ＭＳ 明朝"/>
                <w:color w:val="000000"/>
                <w:sz w:val="16"/>
                <w:szCs w:val="16"/>
              </w:rPr>
            </w:pPr>
            <w:r>
              <w:rPr>
                <w:rFonts w:hAnsi="ＭＳ 明朝"/>
                <w:color w:val="000000"/>
                <w:sz w:val="16"/>
                <w:szCs w:val="16"/>
              </w:rPr>
              <w:t>B</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color w:val="000000"/>
                <w:sz w:val="16"/>
                <w:szCs w:val="16"/>
              </w:rPr>
              <w:t>1</w:t>
            </w:r>
            <w:r>
              <w:rPr>
                <w:rFonts w:hAnsi="ＭＳ 明朝" w:hint="eastAsia"/>
                <w:color w:val="000000"/>
                <w:sz w:val="16"/>
                <w:szCs w:val="16"/>
              </w:rPr>
              <w:t>つのものが</w:t>
            </w:r>
            <w:r>
              <w:rPr>
                <w:rFonts w:hAnsi="ＭＳ 明朝"/>
                <w:color w:val="000000"/>
                <w:sz w:val="16"/>
                <w:szCs w:val="16"/>
              </w:rPr>
              <w:t>50</w:t>
            </w:r>
            <w:r>
              <w:rPr>
                <w:rFonts w:hAnsi="ＭＳ 明朝" w:hint="eastAsia"/>
                <w:color w:val="000000"/>
                <w:sz w:val="16"/>
                <w:szCs w:val="16"/>
              </w:rPr>
              <w:t>円で買えるかどうか、</w:t>
            </w:r>
            <w:r>
              <w:rPr>
                <w:rFonts w:hAnsi="ＭＳ 明朝"/>
                <w:color w:val="000000"/>
                <w:sz w:val="16"/>
                <w:szCs w:val="16"/>
              </w:rPr>
              <w:t>2</w:t>
            </w:r>
            <w:r>
              <w:rPr>
                <w:rFonts w:hAnsi="ＭＳ 明朝" w:hint="eastAsia"/>
                <w:color w:val="000000"/>
                <w:sz w:val="16"/>
                <w:szCs w:val="16"/>
              </w:rPr>
              <w:t>つのものが</w:t>
            </w:r>
            <w:r>
              <w:rPr>
                <w:rFonts w:hAnsi="ＭＳ 明朝"/>
                <w:color w:val="000000"/>
                <w:sz w:val="16"/>
                <w:szCs w:val="16"/>
              </w:rPr>
              <w:t>50</w:t>
            </w:r>
            <w:r>
              <w:rPr>
                <w:rFonts w:hAnsi="ＭＳ 明朝" w:hint="eastAsia"/>
                <w:color w:val="000000"/>
                <w:sz w:val="16"/>
                <w:szCs w:val="16"/>
              </w:rPr>
              <w:t>円玉</w:t>
            </w:r>
            <w:r>
              <w:rPr>
                <w:rFonts w:hAnsi="ＭＳ 明朝"/>
                <w:color w:val="000000"/>
                <w:sz w:val="16"/>
                <w:szCs w:val="16"/>
              </w:rPr>
              <w:t>2</w:t>
            </w:r>
            <w:r>
              <w:rPr>
                <w:rFonts w:hAnsi="ＭＳ 明朝" w:hint="eastAsia"/>
                <w:color w:val="000000"/>
                <w:sz w:val="16"/>
                <w:szCs w:val="16"/>
              </w:rPr>
              <w:t>枚で買えるかどうかを判断することができる。</w:t>
            </w:r>
          </w:p>
        </w:tc>
        <w:tc>
          <w:tcPr>
            <w:tcW w:w="1324"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color w:val="000000"/>
                <w:sz w:val="16"/>
                <w:szCs w:val="16"/>
              </w:rPr>
              <w:t>1</w:t>
            </w:r>
            <w:r>
              <w:rPr>
                <w:rFonts w:hint="eastAsia"/>
                <w:color w:val="000000"/>
                <w:sz w:val="16"/>
                <w:szCs w:val="16"/>
              </w:rPr>
              <w:t>つのものが</w:t>
            </w:r>
            <w:r>
              <w:rPr>
                <w:color w:val="000000"/>
                <w:sz w:val="16"/>
                <w:szCs w:val="16"/>
              </w:rPr>
              <w:t>50</w:t>
            </w:r>
            <w:r>
              <w:rPr>
                <w:rFonts w:hint="eastAsia"/>
                <w:color w:val="000000"/>
                <w:sz w:val="16"/>
                <w:szCs w:val="16"/>
              </w:rPr>
              <w:t>円で買えるかどうかをもとに、</w:t>
            </w:r>
            <w:r>
              <w:rPr>
                <w:color w:val="000000"/>
                <w:sz w:val="16"/>
                <w:szCs w:val="16"/>
              </w:rPr>
              <w:t>2</w:t>
            </w:r>
            <w:r>
              <w:rPr>
                <w:rFonts w:hint="eastAsia"/>
                <w:color w:val="000000"/>
                <w:sz w:val="16"/>
                <w:szCs w:val="16"/>
              </w:rPr>
              <w:t>つのものが</w:t>
            </w:r>
            <w:r>
              <w:rPr>
                <w:color w:val="000000"/>
                <w:sz w:val="16"/>
                <w:szCs w:val="16"/>
              </w:rPr>
              <w:t>50</w:t>
            </w:r>
            <w:r>
              <w:rPr>
                <w:rFonts w:hint="eastAsia"/>
                <w:color w:val="000000"/>
                <w:sz w:val="16"/>
                <w:szCs w:val="16"/>
              </w:rPr>
              <w:t>円玉</w:t>
            </w:r>
            <w:r>
              <w:rPr>
                <w:color w:val="000000"/>
                <w:sz w:val="16"/>
                <w:szCs w:val="16"/>
              </w:rPr>
              <w:t>2</w:t>
            </w:r>
            <w:r>
              <w:rPr>
                <w:rFonts w:hint="eastAsia"/>
                <w:color w:val="000000"/>
                <w:sz w:val="16"/>
                <w:szCs w:val="16"/>
              </w:rPr>
              <w:t>枚で買えるかどうかを考えたり、説明したりしている。</w:t>
            </w:r>
          </w:p>
        </w:tc>
        <w:tc>
          <w:tcPr>
            <w:tcW w:w="1325" w:type="pct"/>
            <w:tcBorders>
              <w:top w:val="single" w:sz="4" w:space="0" w:color="auto"/>
              <w:left w:val="single" w:sz="4" w:space="0" w:color="auto"/>
              <w:bottom w:val="single" w:sz="4" w:space="0" w:color="auto"/>
              <w:right w:val="single" w:sz="4" w:space="0" w:color="auto"/>
            </w:tcBorders>
            <w:hideMark/>
          </w:tcPr>
          <w:p w:rsidR="00C93727" w:rsidRDefault="00C93727">
            <w:pPr>
              <w:rPr>
                <w:color w:val="000000"/>
                <w:sz w:val="16"/>
                <w:szCs w:val="16"/>
              </w:rPr>
            </w:pPr>
            <w:r>
              <w:rPr>
                <w:rFonts w:hAnsi="ＭＳ 明朝" w:hint="eastAsia"/>
                <w:color w:val="000000"/>
                <w:sz w:val="16"/>
                <w:szCs w:val="16"/>
              </w:rPr>
              <w:t>買えるかどうかの見積もりに進んで取り組み、見積もり方のよさに気づい</w:t>
            </w:r>
            <w:r>
              <w:rPr>
                <w:rFonts w:hAnsi="ＭＳ 明朝" w:hint="eastAsia"/>
                <w:sz w:val="16"/>
                <w:szCs w:val="16"/>
              </w:rPr>
              <w:t>ている。</w:t>
            </w:r>
          </w:p>
        </w:tc>
      </w:tr>
    </w:tbl>
    <w:p w:rsidR="00C93727" w:rsidRDefault="00C93727" w:rsidP="00C93727"/>
    <w:p w:rsidR="00310905" w:rsidRPr="00C93727" w:rsidRDefault="00310905" w:rsidP="00DC67B2">
      <w:bookmarkStart w:id="0" w:name="_GoBack"/>
      <w:bookmarkEnd w:id="0"/>
    </w:p>
    <w:sectPr w:rsidR="00310905" w:rsidRPr="00C93727" w:rsidSect="004C521D">
      <w:footerReference w:type="default" r:id="rId8"/>
      <w:pgSz w:w="11907" w:h="16840" w:code="9"/>
      <w:pgMar w:top="851" w:right="851" w:bottom="567" w:left="851" w:header="0" w:footer="57" w:gutter="0"/>
      <w:cols w:space="425"/>
      <w:docGrid w:type="linesAndChars" w:linePitch="245"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EA4" w:rsidRDefault="00192EA4">
      <w:r>
        <w:separator/>
      </w:r>
    </w:p>
  </w:endnote>
  <w:endnote w:type="continuationSeparator" w:id="0">
    <w:p w:rsidR="00192EA4" w:rsidRDefault="0019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embedRegular r:id="rId1" w:subsetted="1" w:fontKey="{A9045012-6F9C-4C02-9C41-1C7233D261AB}"/>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8D" w:rsidRDefault="00765C8D">
    <w:pPr>
      <w:pStyle w:val="a5"/>
      <w:jc w:val="center"/>
    </w:pPr>
    <w:r>
      <w:fldChar w:fldCharType="begin"/>
    </w:r>
    <w:r>
      <w:instrText>PAGE   \* MERGEFORMAT</w:instrText>
    </w:r>
    <w:r>
      <w:fldChar w:fldCharType="separate"/>
    </w:r>
    <w:r w:rsidR="00C93727" w:rsidRPr="00C93727">
      <w:rPr>
        <w:noProof/>
        <w:lang w:val="ja-JP" w:eastAsia="ja-JP"/>
      </w:rPr>
      <w:t>1</w:t>
    </w:r>
    <w:r>
      <w:fldChar w:fldCharType="end"/>
    </w:r>
  </w:p>
  <w:p w:rsidR="00765C8D" w:rsidRDefault="00765C8D" w:rsidP="00550F1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EA4" w:rsidRDefault="00192EA4">
      <w:r>
        <w:separator/>
      </w:r>
    </w:p>
  </w:footnote>
  <w:footnote w:type="continuationSeparator" w:id="0">
    <w:p w:rsidR="00192EA4" w:rsidRDefault="00192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E18DE"/>
    <w:multiLevelType w:val="hybridMultilevel"/>
    <w:tmpl w:val="9BA24650"/>
    <w:lvl w:ilvl="0" w:tplc="D48EE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7058B1"/>
    <w:multiLevelType w:val="hybridMultilevel"/>
    <w:tmpl w:val="CE0C2A5A"/>
    <w:lvl w:ilvl="0" w:tplc="85BAB7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5676183"/>
    <w:multiLevelType w:val="hybridMultilevel"/>
    <w:tmpl w:val="42C87C00"/>
    <w:lvl w:ilvl="0" w:tplc="9F74C06A">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EF86999"/>
    <w:multiLevelType w:val="hybridMultilevel"/>
    <w:tmpl w:val="3AF2B24A"/>
    <w:lvl w:ilvl="0" w:tplc="0E982F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TrueTypeFonts/>
  <w:saveSubset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1"/>
  <w:drawingGridVerticalSpacing w:val="24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DB9"/>
    <w:rsid w:val="00021487"/>
    <w:rsid w:val="00021D50"/>
    <w:rsid w:val="00031F64"/>
    <w:rsid w:val="000321AE"/>
    <w:rsid w:val="0003367A"/>
    <w:rsid w:val="000356FD"/>
    <w:rsid w:val="00036C1C"/>
    <w:rsid w:val="000407B9"/>
    <w:rsid w:val="00055CAD"/>
    <w:rsid w:val="000611DC"/>
    <w:rsid w:val="00061413"/>
    <w:rsid w:val="000638FD"/>
    <w:rsid w:val="000641B1"/>
    <w:rsid w:val="00064D9F"/>
    <w:rsid w:val="0006638A"/>
    <w:rsid w:val="00073B33"/>
    <w:rsid w:val="0007499C"/>
    <w:rsid w:val="00081DC5"/>
    <w:rsid w:val="00084AEA"/>
    <w:rsid w:val="000865B2"/>
    <w:rsid w:val="000A416C"/>
    <w:rsid w:val="000A7E68"/>
    <w:rsid w:val="000B1333"/>
    <w:rsid w:val="000B2C58"/>
    <w:rsid w:val="000B3436"/>
    <w:rsid w:val="000B4E7C"/>
    <w:rsid w:val="000B62A3"/>
    <w:rsid w:val="000B656B"/>
    <w:rsid w:val="000C0DC5"/>
    <w:rsid w:val="000D3025"/>
    <w:rsid w:val="000E00AE"/>
    <w:rsid w:val="000E0ED9"/>
    <w:rsid w:val="000E2D9F"/>
    <w:rsid w:val="000E5C7C"/>
    <w:rsid w:val="00100E72"/>
    <w:rsid w:val="001110C8"/>
    <w:rsid w:val="00113DFB"/>
    <w:rsid w:val="00117B1F"/>
    <w:rsid w:val="001204AF"/>
    <w:rsid w:val="00121A4A"/>
    <w:rsid w:val="001231A4"/>
    <w:rsid w:val="001434A9"/>
    <w:rsid w:val="00146832"/>
    <w:rsid w:val="0015536D"/>
    <w:rsid w:val="0015581E"/>
    <w:rsid w:val="001611FE"/>
    <w:rsid w:val="001619BB"/>
    <w:rsid w:val="00163C90"/>
    <w:rsid w:val="0016528B"/>
    <w:rsid w:val="00165BE1"/>
    <w:rsid w:val="00167559"/>
    <w:rsid w:val="001718C2"/>
    <w:rsid w:val="00171EEF"/>
    <w:rsid w:val="001806DA"/>
    <w:rsid w:val="0018778C"/>
    <w:rsid w:val="00192EA4"/>
    <w:rsid w:val="001946AA"/>
    <w:rsid w:val="001951B6"/>
    <w:rsid w:val="001A2B84"/>
    <w:rsid w:val="001A4E19"/>
    <w:rsid w:val="001A743F"/>
    <w:rsid w:val="001B1CB3"/>
    <w:rsid w:val="001B29E1"/>
    <w:rsid w:val="001C283F"/>
    <w:rsid w:val="001C30C2"/>
    <w:rsid w:val="001C5243"/>
    <w:rsid w:val="001E1073"/>
    <w:rsid w:val="001F48D9"/>
    <w:rsid w:val="001F7DB9"/>
    <w:rsid w:val="00204F45"/>
    <w:rsid w:val="0020500F"/>
    <w:rsid w:val="00205E98"/>
    <w:rsid w:val="00207639"/>
    <w:rsid w:val="00213617"/>
    <w:rsid w:val="00213958"/>
    <w:rsid w:val="00214036"/>
    <w:rsid w:val="00214476"/>
    <w:rsid w:val="002205FA"/>
    <w:rsid w:val="00226CA6"/>
    <w:rsid w:val="00231736"/>
    <w:rsid w:val="00232F2D"/>
    <w:rsid w:val="00233F33"/>
    <w:rsid w:val="00237DEE"/>
    <w:rsid w:val="00245618"/>
    <w:rsid w:val="00251A2C"/>
    <w:rsid w:val="00255A08"/>
    <w:rsid w:val="00255C3D"/>
    <w:rsid w:val="00256694"/>
    <w:rsid w:val="00256E4C"/>
    <w:rsid w:val="00257C48"/>
    <w:rsid w:val="00265098"/>
    <w:rsid w:val="00267860"/>
    <w:rsid w:val="00267CAD"/>
    <w:rsid w:val="00276352"/>
    <w:rsid w:val="002848B7"/>
    <w:rsid w:val="00286547"/>
    <w:rsid w:val="00286D2E"/>
    <w:rsid w:val="00295D61"/>
    <w:rsid w:val="00296E38"/>
    <w:rsid w:val="002A00AE"/>
    <w:rsid w:val="002A00E4"/>
    <w:rsid w:val="002A06EF"/>
    <w:rsid w:val="002A0C63"/>
    <w:rsid w:val="002A1AB6"/>
    <w:rsid w:val="002A27D9"/>
    <w:rsid w:val="002A7528"/>
    <w:rsid w:val="002A7B1D"/>
    <w:rsid w:val="002B1910"/>
    <w:rsid w:val="002B325B"/>
    <w:rsid w:val="002B588D"/>
    <w:rsid w:val="002B5FD2"/>
    <w:rsid w:val="002C1B6E"/>
    <w:rsid w:val="002C1BF9"/>
    <w:rsid w:val="002C2260"/>
    <w:rsid w:val="002C59B9"/>
    <w:rsid w:val="002D2889"/>
    <w:rsid w:val="002E0259"/>
    <w:rsid w:val="002E0681"/>
    <w:rsid w:val="002E176F"/>
    <w:rsid w:val="002E6284"/>
    <w:rsid w:val="002F0279"/>
    <w:rsid w:val="002F3C2F"/>
    <w:rsid w:val="00310905"/>
    <w:rsid w:val="0032161D"/>
    <w:rsid w:val="0032355F"/>
    <w:rsid w:val="00324A83"/>
    <w:rsid w:val="00327A6F"/>
    <w:rsid w:val="00327B8B"/>
    <w:rsid w:val="00327E5D"/>
    <w:rsid w:val="00330837"/>
    <w:rsid w:val="003312C6"/>
    <w:rsid w:val="0033318E"/>
    <w:rsid w:val="00340CA5"/>
    <w:rsid w:val="00345C69"/>
    <w:rsid w:val="00347731"/>
    <w:rsid w:val="0035028C"/>
    <w:rsid w:val="003619A5"/>
    <w:rsid w:val="0037257F"/>
    <w:rsid w:val="00372ABF"/>
    <w:rsid w:val="00373E41"/>
    <w:rsid w:val="00376058"/>
    <w:rsid w:val="0037786E"/>
    <w:rsid w:val="00386DCC"/>
    <w:rsid w:val="00395C5D"/>
    <w:rsid w:val="00395D96"/>
    <w:rsid w:val="0039681F"/>
    <w:rsid w:val="003A0083"/>
    <w:rsid w:val="003A1DD5"/>
    <w:rsid w:val="003A29C0"/>
    <w:rsid w:val="003A50B9"/>
    <w:rsid w:val="003A6AC4"/>
    <w:rsid w:val="003B101E"/>
    <w:rsid w:val="003B1436"/>
    <w:rsid w:val="003B2D14"/>
    <w:rsid w:val="003C140A"/>
    <w:rsid w:val="003C16DA"/>
    <w:rsid w:val="003C24DF"/>
    <w:rsid w:val="003C557E"/>
    <w:rsid w:val="003C685D"/>
    <w:rsid w:val="003D26A6"/>
    <w:rsid w:val="003D7256"/>
    <w:rsid w:val="003E0889"/>
    <w:rsid w:val="003E2375"/>
    <w:rsid w:val="003E6047"/>
    <w:rsid w:val="003E61D2"/>
    <w:rsid w:val="003E6788"/>
    <w:rsid w:val="003F65ED"/>
    <w:rsid w:val="00404901"/>
    <w:rsid w:val="00411D97"/>
    <w:rsid w:val="004232A3"/>
    <w:rsid w:val="00423B2F"/>
    <w:rsid w:val="00425443"/>
    <w:rsid w:val="004261F0"/>
    <w:rsid w:val="0043088B"/>
    <w:rsid w:val="004309D1"/>
    <w:rsid w:val="0044263C"/>
    <w:rsid w:val="00452CCB"/>
    <w:rsid w:val="004539E4"/>
    <w:rsid w:val="00454F8B"/>
    <w:rsid w:val="00462D2D"/>
    <w:rsid w:val="00466E47"/>
    <w:rsid w:val="004717A6"/>
    <w:rsid w:val="00471C65"/>
    <w:rsid w:val="0047515A"/>
    <w:rsid w:val="00484715"/>
    <w:rsid w:val="00485025"/>
    <w:rsid w:val="00493E05"/>
    <w:rsid w:val="00494537"/>
    <w:rsid w:val="00497FF6"/>
    <w:rsid w:val="004A4AEA"/>
    <w:rsid w:val="004B57D6"/>
    <w:rsid w:val="004B7FDC"/>
    <w:rsid w:val="004C385B"/>
    <w:rsid w:val="004C521D"/>
    <w:rsid w:val="004C780D"/>
    <w:rsid w:val="004D351A"/>
    <w:rsid w:val="004D44FC"/>
    <w:rsid w:val="004D53A9"/>
    <w:rsid w:val="004E3F5A"/>
    <w:rsid w:val="004E4EC3"/>
    <w:rsid w:val="004F21AC"/>
    <w:rsid w:val="004F55FF"/>
    <w:rsid w:val="00500978"/>
    <w:rsid w:val="00521990"/>
    <w:rsid w:val="005249FD"/>
    <w:rsid w:val="00530AA8"/>
    <w:rsid w:val="00530B73"/>
    <w:rsid w:val="00535411"/>
    <w:rsid w:val="005379C5"/>
    <w:rsid w:val="00540055"/>
    <w:rsid w:val="005403D2"/>
    <w:rsid w:val="005424D7"/>
    <w:rsid w:val="005437D7"/>
    <w:rsid w:val="00550F10"/>
    <w:rsid w:val="005510CB"/>
    <w:rsid w:val="0055277C"/>
    <w:rsid w:val="00553CC1"/>
    <w:rsid w:val="005544FF"/>
    <w:rsid w:val="00555EC3"/>
    <w:rsid w:val="00572FE0"/>
    <w:rsid w:val="005736E8"/>
    <w:rsid w:val="00574F5C"/>
    <w:rsid w:val="005755A9"/>
    <w:rsid w:val="00576BB0"/>
    <w:rsid w:val="005824B4"/>
    <w:rsid w:val="00582FF1"/>
    <w:rsid w:val="005844AA"/>
    <w:rsid w:val="005913FC"/>
    <w:rsid w:val="00593637"/>
    <w:rsid w:val="00595D9C"/>
    <w:rsid w:val="00596E2F"/>
    <w:rsid w:val="00596ED7"/>
    <w:rsid w:val="005972D6"/>
    <w:rsid w:val="005A70EE"/>
    <w:rsid w:val="005B2893"/>
    <w:rsid w:val="005B3110"/>
    <w:rsid w:val="005B5B4C"/>
    <w:rsid w:val="005C0F90"/>
    <w:rsid w:val="005C3289"/>
    <w:rsid w:val="005C72FD"/>
    <w:rsid w:val="005D109E"/>
    <w:rsid w:val="005D4AE8"/>
    <w:rsid w:val="005D6912"/>
    <w:rsid w:val="005D7205"/>
    <w:rsid w:val="005E0E80"/>
    <w:rsid w:val="005E16C9"/>
    <w:rsid w:val="005E2A37"/>
    <w:rsid w:val="005E2C09"/>
    <w:rsid w:val="005E2EA3"/>
    <w:rsid w:val="005E2FA3"/>
    <w:rsid w:val="005E49C4"/>
    <w:rsid w:val="005E770A"/>
    <w:rsid w:val="005E7C16"/>
    <w:rsid w:val="005F4051"/>
    <w:rsid w:val="005F5B19"/>
    <w:rsid w:val="005F7580"/>
    <w:rsid w:val="00600A20"/>
    <w:rsid w:val="00606E22"/>
    <w:rsid w:val="00607410"/>
    <w:rsid w:val="00610F45"/>
    <w:rsid w:val="00614260"/>
    <w:rsid w:val="00614808"/>
    <w:rsid w:val="006173B5"/>
    <w:rsid w:val="00620D19"/>
    <w:rsid w:val="006210E8"/>
    <w:rsid w:val="00631A16"/>
    <w:rsid w:val="00631C25"/>
    <w:rsid w:val="006320E1"/>
    <w:rsid w:val="00634449"/>
    <w:rsid w:val="00652862"/>
    <w:rsid w:val="00652EE8"/>
    <w:rsid w:val="00654028"/>
    <w:rsid w:val="006571A3"/>
    <w:rsid w:val="006632AF"/>
    <w:rsid w:val="00664466"/>
    <w:rsid w:val="00665DC1"/>
    <w:rsid w:val="006725ED"/>
    <w:rsid w:val="00674743"/>
    <w:rsid w:val="006848C7"/>
    <w:rsid w:val="00686030"/>
    <w:rsid w:val="00692237"/>
    <w:rsid w:val="0069714A"/>
    <w:rsid w:val="00697DE9"/>
    <w:rsid w:val="006A6955"/>
    <w:rsid w:val="006B7295"/>
    <w:rsid w:val="006C18AF"/>
    <w:rsid w:val="006D238C"/>
    <w:rsid w:val="006D4312"/>
    <w:rsid w:val="006D43BF"/>
    <w:rsid w:val="006E2F6A"/>
    <w:rsid w:val="006E4614"/>
    <w:rsid w:val="006F27D1"/>
    <w:rsid w:val="006F60A9"/>
    <w:rsid w:val="006F7BC0"/>
    <w:rsid w:val="00700563"/>
    <w:rsid w:val="00706F40"/>
    <w:rsid w:val="00713802"/>
    <w:rsid w:val="0071488F"/>
    <w:rsid w:val="00714ABE"/>
    <w:rsid w:val="007154BF"/>
    <w:rsid w:val="00734559"/>
    <w:rsid w:val="00735521"/>
    <w:rsid w:val="00753477"/>
    <w:rsid w:val="00757708"/>
    <w:rsid w:val="00757F6A"/>
    <w:rsid w:val="00765C8D"/>
    <w:rsid w:val="00771E04"/>
    <w:rsid w:val="007827F0"/>
    <w:rsid w:val="0078364A"/>
    <w:rsid w:val="00784A9D"/>
    <w:rsid w:val="00791713"/>
    <w:rsid w:val="0079480E"/>
    <w:rsid w:val="0079590D"/>
    <w:rsid w:val="007A0AA7"/>
    <w:rsid w:val="007A7663"/>
    <w:rsid w:val="007B0504"/>
    <w:rsid w:val="007C03DC"/>
    <w:rsid w:val="007C0A58"/>
    <w:rsid w:val="007C26ED"/>
    <w:rsid w:val="007C29E2"/>
    <w:rsid w:val="007D215E"/>
    <w:rsid w:val="007D73AF"/>
    <w:rsid w:val="007E05A1"/>
    <w:rsid w:val="007E106F"/>
    <w:rsid w:val="007E3538"/>
    <w:rsid w:val="007E7070"/>
    <w:rsid w:val="007E7BF3"/>
    <w:rsid w:val="007F0198"/>
    <w:rsid w:val="007F35F1"/>
    <w:rsid w:val="007F60A4"/>
    <w:rsid w:val="007F6283"/>
    <w:rsid w:val="008052CE"/>
    <w:rsid w:val="00805F30"/>
    <w:rsid w:val="00811251"/>
    <w:rsid w:val="00813A42"/>
    <w:rsid w:val="008212F2"/>
    <w:rsid w:val="008216ED"/>
    <w:rsid w:val="008244C4"/>
    <w:rsid w:val="00826E7B"/>
    <w:rsid w:val="0083517F"/>
    <w:rsid w:val="0084046F"/>
    <w:rsid w:val="00876995"/>
    <w:rsid w:val="008840B7"/>
    <w:rsid w:val="008870D1"/>
    <w:rsid w:val="00891131"/>
    <w:rsid w:val="008916DA"/>
    <w:rsid w:val="00897566"/>
    <w:rsid w:val="008A1D76"/>
    <w:rsid w:val="008B1089"/>
    <w:rsid w:val="008B13A6"/>
    <w:rsid w:val="008B5B95"/>
    <w:rsid w:val="008B61F2"/>
    <w:rsid w:val="008C1E59"/>
    <w:rsid w:val="008C3969"/>
    <w:rsid w:val="008C4B0B"/>
    <w:rsid w:val="008D0613"/>
    <w:rsid w:val="008D297C"/>
    <w:rsid w:val="008D7726"/>
    <w:rsid w:val="008E7636"/>
    <w:rsid w:val="008F0BA3"/>
    <w:rsid w:val="008F1AB7"/>
    <w:rsid w:val="00902E0C"/>
    <w:rsid w:val="009136F2"/>
    <w:rsid w:val="009178F6"/>
    <w:rsid w:val="0092138A"/>
    <w:rsid w:val="009357D7"/>
    <w:rsid w:val="00942434"/>
    <w:rsid w:val="00943C59"/>
    <w:rsid w:val="00944D97"/>
    <w:rsid w:val="00951427"/>
    <w:rsid w:val="009646B1"/>
    <w:rsid w:val="009662E1"/>
    <w:rsid w:val="009677CF"/>
    <w:rsid w:val="00980FE0"/>
    <w:rsid w:val="00985C7A"/>
    <w:rsid w:val="009906EC"/>
    <w:rsid w:val="009919B4"/>
    <w:rsid w:val="009A58DE"/>
    <w:rsid w:val="009A779D"/>
    <w:rsid w:val="009B0BE0"/>
    <w:rsid w:val="009B2C69"/>
    <w:rsid w:val="009C2E79"/>
    <w:rsid w:val="009D0515"/>
    <w:rsid w:val="009D4731"/>
    <w:rsid w:val="009E1FBB"/>
    <w:rsid w:val="009E2001"/>
    <w:rsid w:val="009F00D0"/>
    <w:rsid w:val="009F469C"/>
    <w:rsid w:val="009F4A11"/>
    <w:rsid w:val="00A039B9"/>
    <w:rsid w:val="00A06974"/>
    <w:rsid w:val="00A20970"/>
    <w:rsid w:val="00A20DFA"/>
    <w:rsid w:val="00A21FF3"/>
    <w:rsid w:val="00A2332E"/>
    <w:rsid w:val="00A24305"/>
    <w:rsid w:val="00A25EB5"/>
    <w:rsid w:val="00A3248D"/>
    <w:rsid w:val="00A35654"/>
    <w:rsid w:val="00A356C9"/>
    <w:rsid w:val="00A41D81"/>
    <w:rsid w:val="00A42FD3"/>
    <w:rsid w:val="00A5469D"/>
    <w:rsid w:val="00A55DC3"/>
    <w:rsid w:val="00A61400"/>
    <w:rsid w:val="00A8230D"/>
    <w:rsid w:val="00A87621"/>
    <w:rsid w:val="00A97286"/>
    <w:rsid w:val="00AA1866"/>
    <w:rsid w:val="00AA56C0"/>
    <w:rsid w:val="00AC1658"/>
    <w:rsid w:val="00AC3029"/>
    <w:rsid w:val="00AC4C06"/>
    <w:rsid w:val="00AD07B5"/>
    <w:rsid w:val="00AD1D1E"/>
    <w:rsid w:val="00AD7514"/>
    <w:rsid w:val="00AE55C4"/>
    <w:rsid w:val="00AE5C3A"/>
    <w:rsid w:val="00B039FA"/>
    <w:rsid w:val="00B03EB0"/>
    <w:rsid w:val="00B13AD8"/>
    <w:rsid w:val="00B16318"/>
    <w:rsid w:val="00B16716"/>
    <w:rsid w:val="00B24559"/>
    <w:rsid w:val="00B26E67"/>
    <w:rsid w:val="00B274C6"/>
    <w:rsid w:val="00B319C2"/>
    <w:rsid w:val="00B33047"/>
    <w:rsid w:val="00B3339D"/>
    <w:rsid w:val="00B36F2E"/>
    <w:rsid w:val="00B37AD6"/>
    <w:rsid w:val="00B37E04"/>
    <w:rsid w:val="00B4047C"/>
    <w:rsid w:val="00B41BF8"/>
    <w:rsid w:val="00B4513C"/>
    <w:rsid w:val="00B45E10"/>
    <w:rsid w:val="00B50425"/>
    <w:rsid w:val="00B536E9"/>
    <w:rsid w:val="00B53DFA"/>
    <w:rsid w:val="00B60839"/>
    <w:rsid w:val="00B60F10"/>
    <w:rsid w:val="00B713A1"/>
    <w:rsid w:val="00B83D1F"/>
    <w:rsid w:val="00B8446F"/>
    <w:rsid w:val="00B955AA"/>
    <w:rsid w:val="00B97A2D"/>
    <w:rsid w:val="00BA18EF"/>
    <w:rsid w:val="00BA77C5"/>
    <w:rsid w:val="00BB03AE"/>
    <w:rsid w:val="00BB3A09"/>
    <w:rsid w:val="00BB606A"/>
    <w:rsid w:val="00BB7F7C"/>
    <w:rsid w:val="00BC3EDD"/>
    <w:rsid w:val="00BC5C0F"/>
    <w:rsid w:val="00BC7986"/>
    <w:rsid w:val="00BD47B5"/>
    <w:rsid w:val="00BE089B"/>
    <w:rsid w:val="00BE453D"/>
    <w:rsid w:val="00BF2665"/>
    <w:rsid w:val="00C02823"/>
    <w:rsid w:val="00C0328C"/>
    <w:rsid w:val="00C10B42"/>
    <w:rsid w:val="00C11F69"/>
    <w:rsid w:val="00C128F9"/>
    <w:rsid w:val="00C15F05"/>
    <w:rsid w:val="00C20F1E"/>
    <w:rsid w:val="00C21D6D"/>
    <w:rsid w:val="00C21F3B"/>
    <w:rsid w:val="00C236E9"/>
    <w:rsid w:val="00C25D07"/>
    <w:rsid w:val="00C27AEB"/>
    <w:rsid w:val="00C301DD"/>
    <w:rsid w:val="00C36B12"/>
    <w:rsid w:val="00C4061E"/>
    <w:rsid w:val="00C42924"/>
    <w:rsid w:val="00C506E3"/>
    <w:rsid w:val="00C543DD"/>
    <w:rsid w:val="00C6437A"/>
    <w:rsid w:val="00C65FCE"/>
    <w:rsid w:val="00C70C96"/>
    <w:rsid w:val="00C82672"/>
    <w:rsid w:val="00C93727"/>
    <w:rsid w:val="00C9528C"/>
    <w:rsid w:val="00CA4DCD"/>
    <w:rsid w:val="00CA69B1"/>
    <w:rsid w:val="00CB1B13"/>
    <w:rsid w:val="00CB6A97"/>
    <w:rsid w:val="00CB7591"/>
    <w:rsid w:val="00CC27FC"/>
    <w:rsid w:val="00CC2D02"/>
    <w:rsid w:val="00CC4D01"/>
    <w:rsid w:val="00CC6092"/>
    <w:rsid w:val="00CD1472"/>
    <w:rsid w:val="00CD6245"/>
    <w:rsid w:val="00CE28AB"/>
    <w:rsid w:val="00CE4B0B"/>
    <w:rsid w:val="00CE5060"/>
    <w:rsid w:val="00CE5988"/>
    <w:rsid w:val="00CF185D"/>
    <w:rsid w:val="00CF36AF"/>
    <w:rsid w:val="00CF487C"/>
    <w:rsid w:val="00CF7255"/>
    <w:rsid w:val="00D0269D"/>
    <w:rsid w:val="00D02C92"/>
    <w:rsid w:val="00D03D7D"/>
    <w:rsid w:val="00D11441"/>
    <w:rsid w:val="00D134A5"/>
    <w:rsid w:val="00D161E9"/>
    <w:rsid w:val="00D20E6B"/>
    <w:rsid w:val="00D22746"/>
    <w:rsid w:val="00D26555"/>
    <w:rsid w:val="00D3121E"/>
    <w:rsid w:val="00D31D30"/>
    <w:rsid w:val="00D4268E"/>
    <w:rsid w:val="00D42C2E"/>
    <w:rsid w:val="00D42F80"/>
    <w:rsid w:val="00D51A4A"/>
    <w:rsid w:val="00D51B91"/>
    <w:rsid w:val="00D53706"/>
    <w:rsid w:val="00D54B44"/>
    <w:rsid w:val="00D55E0D"/>
    <w:rsid w:val="00D63F07"/>
    <w:rsid w:val="00D65B39"/>
    <w:rsid w:val="00D724D7"/>
    <w:rsid w:val="00D72657"/>
    <w:rsid w:val="00D727A3"/>
    <w:rsid w:val="00D73732"/>
    <w:rsid w:val="00D755BD"/>
    <w:rsid w:val="00D81956"/>
    <w:rsid w:val="00D86722"/>
    <w:rsid w:val="00D9084B"/>
    <w:rsid w:val="00D9117D"/>
    <w:rsid w:val="00D92D04"/>
    <w:rsid w:val="00D938E9"/>
    <w:rsid w:val="00DA1E77"/>
    <w:rsid w:val="00DA5847"/>
    <w:rsid w:val="00DB16CC"/>
    <w:rsid w:val="00DB51F1"/>
    <w:rsid w:val="00DB61D8"/>
    <w:rsid w:val="00DC36D2"/>
    <w:rsid w:val="00DC516C"/>
    <w:rsid w:val="00DC5E65"/>
    <w:rsid w:val="00DC67B2"/>
    <w:rsid w:val="00DD5121"/>
    <w:rsid w:val="00DE0C46"/>
    <w:rsid w:val="00DE0DCD"/>
    <w:rsid w:val="00DE2D86"/>
    <w:rsid w:val="00DE50A6"/>
    <w:rsid w:val="00DE7895"/>
    <w:rsid w:val="00E02E6E"/>
    <w:rsid w:val="00E02FD5"/>
    <w:rsid w:val="00E03326"/>
    <w:rsid w:val="00E044DB"/>
    <w:rsid w:val="00E045ED"/>
    <w:rsid w:val="00E13262"/>
    <w:rsid w:val="00E207DA"/>
    <w:rsid w:val="00E21275"/>
    <w:rsid w:val="00E21A50"/>
    <w:rsid w:val="00E21C37"/>
    <w:rsid w:val="00E237EE"/>
    <w:rsid w:val="00E23CEF"/>
    <w:rsid w:val="00E31228"/>
    <w:rsid w:val="00E40B6F"/>
    <w:rsid w:val="00E44305"/>
    <w:rsid w:val="00E44B00"/>
    <w:rsid w:val="00E450AD"/>
    <w:rsid w:val="00E459C9"/>
    <w:rsid w:val="00E46531"/>
    <w:rsid w:val="00E54304"/>
    <w:rsid w:val="00E60C69"/>
    <w:rsid w:val="00E66AC4"/>
    <w:rsid w:val="00E66B22"/>
    <w:rsid w:val="00E66FA5"/>
    <w:rsid w:val="00E66FF3"/>
    <w:rsid w:val="00E700EE"/>
    <w:rsid w:val="00E734D0"/>
    <w:rsid w:val="00E75616"/>
    <w:rsid w:val="00E77614"/>
    <w:rsid w:val="00E800CD"/>
    <w:rsid w:val="00E82777"/>
    <w:rsid w:val="00E83566"/>
    <w:rsid w:val="00EB150E"/>
    <w:rsid w:val="00EB288D"/>
    <w:rsid w:val="00EB29E8"/>
    <w:rsid w:val="00EB5511"/>
    <w:rsid w:val="00EC7BE9"/>
    <w:rsid w:val="00EC7E73"/>
    <w:rsid w:val="00EC7E7B"/>
    <w:rsid w:val="00EE13BA"/>
    <w:rsid w:val="00EE5B4F"/>
    <w:rsid w:val="00EF67E6"/>
    <w:rsid w:val="00F04AB6"/>
    <w:rsid w:val="00F112A9"/>
    <w:rsid w:val="00F2053A"/>
    <w:rsid w:val="00F2610F"/>
    <w:rsid w:val="00F26791"/>
    <w:rsid w:val="00F30CB6"/>
    <w:rsid w:val="00F345B2"/>
    <w:rsid w:val="00F37397"/>
    <w:rsid w:val="00F37A56"/>
    <w:rsid w:val="00F37FE5"/>
    <w:rsid w:val="00F43B3C"/>
    <w:rsid w:val="00F47109"/>
    <w:rsid w:val="00F473BF"/>
    <w:rsid w:val="00F47B9B"/>
    <w:rsid w:val="00F50B48"/>
    <w:rsid w:val="00F5114C"/>
    <w:rsid w:val="00F5166C"/>
    <w:rsid w:val="00F530D5"/>
    <w:rsid w:val="00F53797"/>
    <w:rsid w:val="00F53CA6"/>
    <w:rsid w:val="00F57E50"/>
    <w:rsid w:val="00F61DB9"/>
    <w:rsid w:val="00F65E2F"/>
    <w:rsid w:val="00F6612E"/>
    <w:rsid w:val="00F71279"/>
    <w:rsid w:val="00F72DB6"/>
    <w:rsid w:val="00F767BB"/>
    <w:rsid w:val="00F76D20"/>
    <w:rsid w:val="00F83672"/>
    <w:rsid w:val="00F911C9"/>
    <w:rsid w:val="00F91801"/>
    <w:rsid w:val="00FA057F"/>
    <w:rsid w:val="00FA1F0B"/>
    <w:rsid w:val="00FA2BAB"/>
    <w:rsid w:val="00FA3CC3"/>
    <w:rsid w:val="00FA3F1B"/>
    <w:rsid w:val="00FA47EF"/>
    <w:rsid w:val="00FA523B"/>
    <w:rsid w:val="00FA5406"/>
    <w:rsid w:val="00FB2963"/>
    <w:rsid w:val="00FB31C3"/>
    <w:rsid w:val="00FB7843"/>
    <w:rsid w:val="00FC1DCD"/>
    <w:rsid w:val="00FC42D9"/>
    <w:rsid w:val="00FD086D"/>
    <w:rsid w:val="00FD3CD6"/>
    <w:rsid w:val="00FD4A91"/>
    <w:rsid w:val="00FF056F"/>
    <w:rsid w:val="00FF4407"/>
    <w:rsid w:val="00FF6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A3961AB-31CD-415D-8D8F-E7D2A0D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38"/>
    <w:pPr>
      <w:widowControl w:val="0"/>
      <w:jc w:val="both"/>
    </w:pPr>
    <w:rPr>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50F10"/>
    <w:pPr>
      <w:tabs>
        <w:tab w:val="center" w:pos="4252"/>
        <w:tab w:val="right" w:pos="8504"/>
      </w:tabs>
      <w:snapToGrid w:val="0"/>
    </w:pPr>
    <w:rPr>
      <w:lang w:val="x-none" w:eastAsia="x-none"/>
    </w:rPr>
  </w:style>
  <w:style w:type="paragraph" w:styleId="a5">
    <w:name w:val="footer"/>
    <w:basedOn w:val="a"/>
    <w:link w:val="a6"/>
    <w:uiPriority w:val="99"/>
    <w:rsid w:val="00550F10"/>
    <w:pPr>
      <w:tabs>
        <w:tab w:val="center" w:pos="4252"/>
        <w:tab w:val="right" w:pos="8504"/>
      </w:tabs>
      <w:snapToGrid w:val="0"/>
    </w:pPr>
    <w:rPr>
      <w:lang w:val="x-none" w:eastAsia="x-none"/>
    </w:rPr>
  </w:style>
  <w:style w:type="character" w:styleId="a7">
    <w:name w:val="page number"/>
    <w:basedOn w:val="a0"/>
    <w:rsid w:val="00550F10"/>
  </w:style>
  <w:style w:type="character" w:customStyle="1" w:styleId="a4">
    <w:name w:val="ヘッダー (文字)"/>
    <w:link w:val="a3"/>
    <w:rsid w:val="0071488F"/>
    <w:rPr>
      <w:kern w:val="2"/>
      <w:sz w:val="18"/>
      <w:szCs w:val="18"/>
    </w:rPr>
  </w:style>
  <w:style w:type="character" w:customStyle="1" w:styleId="a6">
    <w:name w:val="フッター (文字)"/>
    <w:link w:val="a5"/>
    <w:uiPriority w:val="99"/>
    <w:rsid w:val="0071488F"/>
    <w:rPr>
      <w:kern w:val="2"/>
      <w:sz w:val="18"/>
      <w:szCs w:val="18"/>
    </w:rPr>
  </w:style>
  <w:style w:type="character" w:customStyle="1" w:styleId="1">
    <w:name w:val="ヘッダー (文字)1"/>
    <w:semiHidden/>
    <w:rsid w:val="0071488F"/>
    <w:rPr>
      <w:kern w:val="2"/>
      <w:sz w:val="18"/>
      <w:szCs w:val="18"/>
    </w:rPr>
  </w:style>
  <w:style w:type="table" w:styleId="a8">
    <w:name w:val="Table Grid"/>
    <w:basedOn w:val="a1"/>
    <w:rsid w:val="0071488F"/>
    <w:pPr>
      <w:widowControl w:val="0"/>
      <w:jc w:val="both"/>
    </w:pPr>
    <w:rPr>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E1FBB"/>
    <w:rPr>
      <w:rFonts w:ascii="Arial" w:eastAsia="ＭＳ ゴシック" w:hAnsi="Arial"/>
      <w:lang w:val="x-none" w:eastAsia="x-none"/>
    </w:rPr>
  </w:style>
  <w:style w:type="character" w:customStyle="1" w:styleId="aa">
    <w:name w:val="吹き出し (文字)"/>
    <w:link w:val="a9"/>
    <w:uiPriority w:val="99"/>
    <w:semiHidden/>
    <w:rsid w:val="009E1FB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281A9-9EEE-43C3-9AB9-24053B43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1280</Words>
  <Characters>7301</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平成14年度版「算数」評価の観点と評価規準　第６学年</vt:lpstr>
      <vt:lpstr>平成14年度版「算数」評価の観点と評価規準　第６学年</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平成14年度版「算数」評価の観点と評価規準　第６学年</dc:title>
  <dc:subject/>
  <dc:creator>ikeda</dc:creator>
  <cp:keywords/>
  <cp:lastModifiedBy>岸岡広幸</cp:lastModifiedBy>
  <cp:revision>9</cp:revision>
  <cp:lastPrinted>2014-10-19T17:40:00Z</cp:lastPrinted>
  <dcterms:created xsi:type="dcterms:W3CDTF">2023-08-04T00:25:00Z</dcterms:created>
  <dcterms:modified xsi:type="dcterms:W3CDTF">2023-08-10T04:00:00Z</dcterms:modified>
</cp:coreProperties>
</file>