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9"/>
        <w:gridCol w:w="1028"/>
        <w:gridCol w:w="4914"/>
      </w:tblGrid>
      <w:tr w:rsidR="009038EB" w:rsidRPr="005C6CE2" w:rsidTr="005C6CE2">
        <w:tblPrEx>
          <w:tblCellMar>
            <w:top w:w="0" w:type="dxa"/>
            <w:bottom w:w="0" w:type="dxa"/>
          </w:tblCellMar>
        </w:tblPrEx>
        <w:trPr>
          <w:trHeight w:val="336"/>
        </w:trPr>
        <w:tc>
          <w:tcPr>
            <w:tcW w:w="3839" w:type="dxa"/>
            <w:tcBorders>
              <w:top w:val="single" w:sz="12" w:space="0" w:color="auto"/>
              <w:left w:val="single" w:sz="12" w:space="0" w:color="auto"/>
              <w:bottom w:val="single" w:sz="4" w:space="0" w:color="000000"/>
              <w:right w:val="single" w:sz="4" w:space="0" w:color="000000"/>
            </w:tcBorders>
            <w:vAlign w:val="center"/>
          </w:tcPr>
          <w:p w:rsidR="009038EB" w:rsidRPr="005C6CE2" w:rsidRDefault="009038EB" w:rsidP="00A6329E">
            <w:pPr>
              <w:spacing w:line="240" w:lineRule="exact"/>
              <w:jc w:val="center"/>
              <w:rPr>
                <w:rFonts w:ascii="ＭＳ 明朝"/>
                <w:sz w:val="20"/>
                <w:szCs w:val="20"/>
              </w:rPr>
            </w:pPr>
            <w:r w:rsidRPr="005C6CE2">
              <w:rPr>
                <w:rFonts w:ascii="ＭＳ 明朝" w:hint="eastAsia"/>
                <w:sz w:val="20"/>
                <w:szCs w:val="20"/>
              </w:rPr>
              <w:t>対象教科・科目</w:t>
            </w:r>
          </w:p>
        </w:tc>
        <w:tc>
          <w:tcPr>
            <w:tcW w:w="1028" w:type="dxa"/>
            <w:tcBorders>
              <w:top w:val="single" w:sz="12" w:space="0" w:color="auto"/>
              <w:left w:val="single" w:sz="4" w:space="0" w:color="000000"/>
              <w:bottom w:val="single" w:sz="4" w:space="0" w:color="000000"/>
              <w:right w:val="single" w:sz="4" w:space="0" w:color="000000"/>
            </w:tcBorders>
            <w:vAlign w:val="center"/>
          </w:tcPr>
          <w:p w:rsidR="009038EB" w:rsidRPr="005C6CE2" w:rsidRDefault="009038EB" w:rsidP="00A6329E">
            <w:pPr>
              <w:spacing w:line="240" w:lineRule="exact"/>
              <w:jc w:val="center"/>
              <w:rPr>
                <w:rFonts w:ascii="ＭＳ 明朝"/>
                <w:sz w:val="20"/>
                <w:szCs w:val="20"/>
              </w:rPr>
            </w:pPr>
            <w:r w:rsidRPr="005C6CE2">
              <w:rPr>
                <w:rFonts w:ascii="ＭＳ 明朝" w:hint="eastAsia"/>
                <w:sz w:val="20"/>
                <w:szCs w:val="20"/>
              </w:rPr>
              <w:t>単位数</w:t>
            </w:r>
          </w:p>
        </w:tc>
        <w:tc>
          <w:tcPr>
            <w:tcW w:w="4914" w:type="dxa"/>
            <w:tcBorders>
              <w:top w:val="single" w:sz="12" w:space="0" w:color="auto"/>
              <w:left w:val="single" w:sz="4" w:space="0" w:color="000000"/>
              <w:bottom w:val="single" w:sz="4" w:space="0" w:color="000000"/>
              <w:right w:val="single" w:sz="12" w:space="0" w:color="auto"/>
            </w:tcBorders>
            <w:vAlign w:val="center"/>
          </w:tcPr>
          <w:p w:rsidR="009038EB" w:rsidRPr="005C6CE2" w:rsidRDefault="009038EB" w:rsidP="00A6329E">
            <w:pPr>
              <w:spacing w:line="240" w:lineRule="exact"/>
              <w:jc w:val="center"/>
              <w:rPr>
                <w:rFonts w:ascii="ＭＳ 明朝"/>
                <w:sz w:val="20"/>
                <w:szCs w:val="20"/>
              </w:rPr>
            </w:pPr>
            <w:r w:rsidRPr="005C6CE2">
              <w:rPr>
                <w:rFonts w:ascii="ＭＳ 明朝" w:hint="eastAsia"/>
                <w:sz w:val="20"/>
                <w:szCs w:val="20"/>
              </w:rPr>
              <w:t>学年・学級</w:t>
            </w:r>
          </w:p>
        </w:tc>
      </w:tr>
      <w:tr w:rsidR="009038EB" w:rsidRPr="005C6CE2" w:rsidTr="005C6CE2">
        <w:tblPrEx>
          <w:tblCellMar>
            <w:top w:w="0" w:type="dxa"/>
            <w:bottom w:w="0" w:type="dxa"/>
          </w:tblCellMar>
        </w:tblPrEx>
        <w:trPr>
          <w:trHeight w:val="336"/>
        </w:trPr>
        <w:tc>
          <w:tcPr>
            <w:tcW w:w="3839" w:type="dxa"/>
            <w:tcBorders>
              <w:top w:val="single" w:sz="4" w:space="0" w:color="000000"/>
              <w:left w:val="single" w:sz="12" w:space="0" w:color="auto"/>
              <w:bottom w:val="single" w:sz="12" w:space="0" w:color="auto"/>
              <w:right w:val="single" w:sz="4" w:space="0" w:color="000000"/>
            </w:tcBorders>
            <w:vAlign w:val="center"/>
          </w:tcPr>
          <w:p w:rsidR="009038EB" w:rsidRPr="005C6CE2" w:rsidRDefault="009038EB" w:rsidP="00A6329E">
            <w:pPr>
              <w:spacing w:line="240" w:lineRule="exact"/>
              <w:jc w:val="center"/>
              <w:rPr>
                <w:rFonts w:ascii="ＭＳ 明朝"/>
                <w:sz w:val="20"/>
                <w:szCs w:val="20"/>
              </w:rPr>
            </w:pPr>
            <w:r w:rsidRPr="005C6CE2">
              <w:rPr>
                <w:rFonts w:ascii="ＭＳ 明朝" w:hint="eastAsia"/>
                <w:kern w:val="0"/>
                <w:sz w:val="20"/>
                <w:szCs w:val="20"/>
              </w:rPr>
              <w:t>数学Ａ</w:t>
            </w:r>
          </w:p>
        </w:tc>
        <w:tc>
          <w:tcPr>
            <w:tcW w:w="1028" w:type="dxa"/>
            <w:tcBorders>
              <w:top w:val="single" w:sz="4" w:space="0" w:color="000000"/>
              <w:left w:val="single" w:sz="4" w:space="0" w:color="000000"/>
              <w:bottom w:val="single" w:sz="12" w:space="0" w:color="auto"/>
              <w:right w:val="single" w:sz="4" w:space="0" w:color="000000"/>
            </w:tcBorders>
            <w:vAlign w:val="center"/>
          </w:tcPr>
          <w:p w:rsidR="009038EB" w:rsidRPr="005C6CE2" w:rsidRDefault="007D57DE" w:rsidP="00A6329E">
            <w:pPr>
              <w:spacing w:line="240" w:lineRule="exact"/>
              <w:jc w:val="center"/>
              <w:rPr>
                <w:rFonts w:ascii="ＭＳ 明朝" w:hint="eastAsia"/>
                <w:sz w:val="20"/>
                <w:szCs w:val="20"/>
              </w:rPr>
            </w:pPr>
            <w:r w:rsidRPr="005C6CE2">
              <w:rPr>
                <w:rFonts w:ascii="ＭＳ 明朝" w:hint="eastAsia"/>
                <w:sz w:val="20"/>
                <w:szCs w:val="20"/>
              </w:rPr>
              <w:t>2</w:t>
            </w:r>
          </w:p>
        </w:tc>
        <w:tc>
          <w:tcPr>
            <w:tcW w:w="4914" w:type="dxa"/>
            <w:tcBorders>
              <w:top w:val="single" w:sz="4" w:space="0" w:color="000000"/>
              <w:left w:val="single" w:sz="4" w:space="0" w:color="000000"/>
              <w:bottom w:val="single" w:sz="12" w:space="0" w:color="auto"/>
              <w:right w:val="single" w:sz="12" w:space="0" w:color="auto"/>
            </w:tcBorders>
            <w:vAlign w:val="center"/>
          </w:tcPr>
          <w:p w:rsidR="009038EB" w:rsidRPr="005C6CE2" w:rsidRDefault="009038EB" w:rsidP="00A6329E">
            <w:pPr>
              <w:spacing w:line="240" w:lineRule="exact"/>
              <w:jc w:val="center"/>
              <w:rPr>
                <w:rFonts w:ascii="ＭＳ 明朝"/>
                <w:sz w:val="20"/>
                <w:szCs w:val="20"/>
              </w:rPr>
            </w:pPr>
            <w:r w:rsidRPr="005C6CE2">
              <w:rPr>
                <w:rFonts w:ascii="ＭＳ 明朝" w:hint="eastAsia"/>
                <w:sz w:val="20"/>
                <w:szCs w:val="20"/>
              </w:rPr>
              <w:t>第１学年</w:t>
            </w:r>
          </w:p>
        </w:tc>
      </w:tr>
    </w:tbl>
    <w:p w:rsidR="009038EB" w:rsidRPr="005C6CE2" w:rsidRDefault="009038EB" w:rsidP="00A6329E">
      <w:pPr>
        <w:spacing w:line="240" w:lineRule="exact"/>
        <w:rPr>
          <w:rFonts w:ascii="ＭＳ 明朝"/>
          <w:sz w:val="20"/>
          <w:szCs w:val="20"/>
        </w:rPr>
      </w:pPr>
    </w:p>
    <w:p w:rsidR="009038EB" w:rsidRPr="005C6CE2" w:rsidRDefault="009038EB" w:rsidP="00A6329E">
      <w:pPr>
        <w:spacing w:line="240" w:lineRule="exact"/>
        <w:rPr>
          <w:rFonts w:ascii="ＭＳ 明朝"/>
          <w:sz w:val="20"/>
          <w:szCs w:val="20"/>
        </w:rPr>
      </w:pPr>
      <w:r w:rsidRPr="005C6CE2">
        <w:rPr>
          <w:rFonts w:ascii="ＭＳ 明朝" w:hint="eastAsia"/>
          <w:sz w:val="20"/>
          <w:szCs w:val="20"/>
        </w:rPr>
        <w:t>１　学習の到達目標等</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7"/>
        <w:gridCol w:w="7434"/>
      </w:tblGrid>
      <w:tr w:rsidR="009038EB" w:rsidRPr="005C6CE2" w:rsidTr="005C6CE2">
        <w:tblPrEx>
          <w:tblCellMar>
            <w:top w:w="0" w:type="dxa"/>
            <w:bottom w:w="0" w:type="dxa"/>
          </w:tblCellMar>
        </w:tblPrEx>
        <w:trPr>
          <w:trHeight w:val="1112"/>
        </w:trPr>
        <w:tc>
          <w:tcPr>
            <w:tcW w:w="2347" w:type="dxa"/>
            <w:tcBorders>
              <w:top w:val="single" w:sz="12" w:space="0" w:color="auto"/>
              <w:left w:val="single" w:sz="12" w:space="0" w:color="auto"/>
              <w:bottom w:val="single" w:sz="4" w:space="0" w:color="000000"/>
              <w:right w:val="single" w:sz="4" w:space="0" w:color="000000"/>
            </w:tcBorders>
          </w:tcPr>
          <w:p w:rsidR="009038EB" w:rsidRPr="005C6CE2" w:rsidRDefault="009038EB" w:rsidP="00A6329E">
            <w:pPr>
              <w:spacing w:line="240" w:lineRule="exact"/>
              <w:rPr>
                <w:rFonts w:ascii="ＭＳ 明朝"/>
                <w:sz w:val="20"/>
                <w:szCs w:val="20"/>
              </w:rPr>
            </w:pPr>
            <w:r w:rsidRPr="005C6CE2">
              <w:rPr>
                <w:rFonts w:ascii="ＭＳ 明朝" w:hint="eastAsia"/>
                <w:sz w:val="20"/>
                <w:szCs w:val="20"/>
              </w:rPr>
              <w:t>学習の到達目標</w:t>
            </w:r>
          </w:p>
        </w:tc>
        <w:tc>
          <w:tcPr>
            <w:tcW w:w="7434" w:type="dxa"/>
            <w:tcBorders>
              <w:top w:val="single" w:sz="12" w:space="0" w:color="auto"/>
              <w:left w:val="single" w:sz="4" w:space="0" w:color="000000"/>
              <w:bottom w:val="single" w:sz="4" w:space="0" w:color="000000"/>
              <w:right w:val="single" w:sz="12" w:space="0" w:color="auto"/>
            </w:tcBorders>
          </w:tcPr>
          <w:p w:rsidR="001B5CD4" w:rsidRPr="005C6CE2" w:rsidRDefault="006358B5" w:rsidP="00A6329E">
            <w:pPr>
              <w:spacing w:line="240" w:lineRule="exact"/>
              <w:rPr>
                <w:rFonts w:ascii="ＭＳ 明朝" w:hint="eastAsia"/>
                <w:sz w:val="20"/>
                <w:szCs w:val="20"/>
              </w:rPr>
            </w:pPr>
            <w:r w:rsidRPr="005C6CE2">
              <w:rPr>
                <w:rFonts w:ascii="ＭＳ 明朝" w:hint="eastAsia"/>
                <w:sz w:val="20"/>
                <w:szCs w:val="20"/>
              </w:rPr>
              <w:t>１　場合の数と確率及び</w:t>
            </w:r>
            <w:r w:rsidR="00A21EEC" w:rsidRPr="005C6CE2">
              <w:rPr>
                <w:rFonts w:ascii="ＭＳ 明朝" w:hint="eastAsia"/>
                <w:sz w:val="20"/>
                <w:szCs w:val="20"/>
              </w:rPr>
              <w:t>，</w:t>
            </w:r>
            <w:r w:rsidRPr="005C6CE2">
              <w:rPr>
                <w:rFonts w:ascii="ＭＳ 明朝" w:hint="eastAsia"/>
                <w:sz w:val="20"/>
                <w:szCs w:val="20"/>
              </w:rPr>
              <w:t>整数の性質</w:t>
            </w:r>
            <w:r w:rsidR="00A21EEC" w:rsidRPr="005C6CE2">
              <w:rPr>
                <w:rFonts w:ascii="ＭＳ 明朝" w:hint="eastAsia"/>
                <w:sz w:val="20"/>
                <w:szCs w:val="20"/>
              </w:rPr>
              <w:t>，</w:t>
            </w:r>
            <w:r w:rsidRPr="005C6CE2">
              <w:rPr>
                <w:rFonts w:ascii="ＭＳ 明朝" w:hint="eastAsia"/>
                <w:sz w:val="20"/>
                <w:szCs w:val="20"/>
              </w:rPr>
              <w:t>または</w:t>
            </w:r>
            <w:r w:rsidR="00A21EEC" w:rsidRPr="005C6CE2">
              <w:rPr>
                <w:rFonts w:ascii="ＭＳ 明朝" w:hint="eastAsia"/>
                <w:sz w:val="20"/>
                <w:szCs w:val="20"/>
              </w:rPr>
              <w:t>，</w:t>
            </w:r>
            <w:r w:rsidR="00B55C4F" w:rsidRPr="005C6CE2">
              <w:rPr>
                <w:rFonts w:ascii="ＭＳ 明朝" w:hint="eastAsia"/>
                <w:sz w:val="20"/>
                <w:szCs w:val="20"/>
              </w:rPr>
              <w:t>図形の性質</w:t>
            </w:r>
            <w:r w:rsidR="001B5CD4" w:rsidRPr="005C6CE2">
              <w:rPr>
                <w:rFonts w:ascii="ＭＳ 明朝" w:hint="eastAsia"/>
                <w:sz w:val="20"/>
                <w:szCs w:val="20"/>
              </w:rPr>
              <w:t>について理解します。</w:t>
            </w:r>
          </w:p>
          <w:p w:rsidR="009038EB" w:rsidRPr="005C6CE2" w:rsidRDefault="001B5CD4" w:rsidP="00A6329E">
            <w:pPr>
              <w:spacing w:line="240" w:lineRule="exact"/>
              <w:ind w:left="220" w:hangingChars="110" w:hanging="220"/>
              <w:rPr>
                <w:rFonts w:ascii="ＭＳ 明朝" w:hint="eastAsia"/>
                <w:sz w:val="20"/>
                <w:szCs w:val="20"/>
              </w:rPr>
            </w:pPr>
            <w:r w:rsidRPr="005C6CE2">
              <w:rPr>
                <w:rFonts w:ascii="ＭＳ 明朝" w:hint="eastAsia"/>
                <w:sz w:val="20"/>
                <w:szCs w:val="20"/>
              </w:rPr>
              <w:t>２　１の内容について</w:t>
            </w:r>
            <w:r w:rsidR="00A21EEC" w:rsidRPr="005C6CE2">
              <w:rPr>
                <w:rFonts w:ascii="ＭＳ 明朝" w:hint="eastAsia"/>
                <w:sz w:val="20"/>
                <w:szCs w:val="20"/>
              </w:rPr>
              <w:t>，</w:t>
            </w:r>
            <w:r w:rsidRPr="005C6CE2">
              <w:rPr>
                <w:rFonts w:ascii="ＭＳ 明朝" w:hint="eastAsia"/>
                <w:sz w:val="20"/>
                <w:szCs w:val="20"/>
              </w:rPr>
              <w:t>基礎的な知識の習得と技能の習熟を図り</w:t>
            </w:r>
            <w:r w:rsidR="00A21EEC" w:rsidRPr="005C6CE2">
              <w:rPr>
                <w:rFonts w:ascii="ＭＳ 明朝" w:hint="eastAsia"/>
                <w:sz w:val="20"/>
                <w:szCs w:val="20"/>
              </w:rPr>
              <w:t>，</w:t>
            </w:r>
            <w:r w:rsidRPr="005C6CE2">
              <w:rPr>
                <w:rFonts w:ascii="ＭＳ 明朝" w:hint="eastAsia"/>
                <w:sz w:val="20"/>
                <w:szCs w:val="20"/>
              </w:rPr>
              <w:t>それらの知識や技能を的確に活用する能力を伸ばすとともに</w:t>
            </w:r>
            <w:r w:rsidR="00A21EEC" w:rsidRPr="005C6CE2">
              <w:rPr>
                <w:rFonts w:ascii="ＭＳ 明朝" w:hint="eastAsia"/>
                <w:sz w:val="20"/>
                <w:szCs w:val="20"/>
              </w:rPr>
              <w:t>，</w:t>
            </w:r>
            <w:r w:rsidRPr="005C6CE2">
              <w:rPr>
                <w:rFonts w:ascii="ＭＳ 明朝" w:hint="eastAsia"/>
                <w:sz w:val="20"/>
                <w:szCs w:val="20"/>
              </w:rPr>
              <w:t>数学的な見方や考え方のよさを認識できるようにします。</w:t>
            </w:r>
          </w:p>
        </w:tc>
      </w:tr>
      <w:tr w:rsidR="009038EB" w:rsidRPr="005C6CE2" w:rsidTr="005C6CE2">
        <w:tblPrEx>
          <w:tblCellMar>
            <w:top w:w="0" w:type="dxa"/>
            <w:bottom w:w="0" w:type="dxa"/>
          </w:tblCellMar>
        </w:tblPrEx>
        <w:trPr>
          <w:trHeight w:val="280"/>
        </w:trPr>
        <w:tc>
          <w:tcPr>
            <w:tcW w:w="2347" w:type="dxa"/>
            <w:tcBorders>
              <w:top w:val="single" w:sz="4" w:space="0" w:color="000000"/>
              <w:left w:val="single" w:sz="12" w:space="0" w:color="auto"/>
              <w:bottom w:val="single" w:sz="12" w:space="0" w:color="auto"/>
              <w:right w:val="single" w:sz="4" w:space="0" w:color="000000"/>
            </w:tcBorders>
          </w:tcPr>
          <w:p w:rsidR="009038EB" w:rsidRPr="005C6CE2" w:rsidRDefault="009038EB" w:rsidP="00A6329E">
            <w:pPr>
              <w:spacing w:line="240" w:lineRule="exact"/>
              <w:rPr>
                <w:rFonts w:ascii="ＭＳ 明朝"/>
                <w:sz w:val="20"/>
                <w:szCs w:val="20"/>
              </w:rPr>
            </w:pPr>
            <w:r w:rsidRPr="005C6CE2">
              <w:rPr>
                <w:rFonts w:ascii="ＭＳ 明朝" w:hint="eastAsia"/>
                <w:sz w:val="20"/>
                <w:szCs w:val="20"/>
              </w:rPr>
              <w:t>使用教科書・副教材等</w:t>
            </w:r>
          </w:p>
        </w:tc>
        <w:tc>
          <w:tcPr>
            <w:tcW w:w="7434" w:type="dxa"/>
            <w:tcBorders>
              <w:top w:val="single" w:sz="4" w:space="0" w:color="000000"/>
              <w:left w:val="single" w:sz="4" w:space="0" w:color="000000"/>
              <w:bottom w:val="single" w:sz="12" w:space="0" w:color="auto"/>
              <w:right w:val="single" w:sz="12" w:space="0" w:color="auto"/>
            </w:tcBorders>
          </w:tcPr>
          <w:p w:rsidR="009038EB" w:rsidRPr="005C6CE2" w:rsidRDefault="00462B8F" w:rsidP="00462B8F">
            <w:pPr>
              <w:spacing w:line="240" w:lineRule="exact"/>
              <w:rPr>
                <w:rFonts w:ascii="ＭＳ 明朝"/>
                <w:sz w:val="20"/>
                <w:szCs w:val="20"/>
              </w:rPr>
            </w:pPr>
            <w:r w:rsidRPr="005C6CE2">
              <w:rPr>
                <w:rFonts w:ascii="ＭＳ 明朝" w:hint="eastAsia"/>
                <w:sz w:val="20"/>
                <w:szCs w:val="20"/>
              </w:rPr>
              <w:t>啓林館「新編</w:t>
            </w:r>
            <w:r w:rsidRPr="005C6CE2">
              <w:rPr>
                <w:rFonts w:ascii="ＭＳ 明朝" w:hint="eastAsia"/>
                <w:kern w:val="0"/>
                <w:sz w:val="20"/>
                <w:szCs w:val="20"/>
              </w:rPr>
              <w:t>数学Ａ 改訂版」</w:t>
            </w:r>
            <w:r w:rsidR="009038EB" w:rsidRPr="005C6CE2">
              <w:rPr>
                <w:rFonts w:ascii="ＭＳ 明朝" w:hint="eastAsia"/>
                <w:sz w:val="20"/>
                <w:szCs w:val="20"/>
              </w:rPr>
              <w:t>，傍用問題集，参考書</w:t>
            </w:r>
          </w:p>
        </w:tc>
      </w:tr>
    </w:tbl>
    <w:p w:rsidR="009038EB" w:rsidRPr="005C6CE2" w:rsidRDefault="009038EB" w:rsidP="00A6329E">
      <w:pPr>
        <w:spacing w:line="240" w:lineRule="exact"/>
        <w:rPr>
          <w:rFonts w:ascii="ＭＳ 明朝"/>
          <w:kern w:val="0"/>
          <w:sz w:val="20"/>
          <w:szCs w:val="20"/>
        </w:rPr>
      </w:pPr>
    </w:p>
    <w:p w:rsidR="009038EB" w:rsidRPr="005C6CE2" w:rsidRDefault="009038EB" w:rsidP="00A6329E">
      <w:pPr>
        <w:spacing w:line="240" w:lineRule="exact"/>
        <w:rPr>
          <w:rFonts w:ascii="ＭＳ 明朝"/>
          <w:kern w:val="0"/>
          <w:sz w:val="20"/>
          <w:szCs w:val="20"/>
        </w:rPr>
      </w:pPr>
      <w:r w:rsidRPr="005C6CE2">
        <w:rPr>
          <w:rFonts w:ascii="ＭＳ 明朝" w:hint="eastAsia"/>
          <w:kern w:val="0"/>
          <w:sz w:val="20"/>
          <w:szCs w:val="20"/>
        </w:rPr>
        <w:t>２　学習計画及び評価方法等</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315"/>
        <w:gridCol w:w="4165"/>
        <w:gridCol w:w="1134"/>
        <w:gridCol w:w="425"/>
      </w:tblGrid>
      <w:tr w:rsidR="009038EB" w:rsidRPr="005C6CE2" w:rsidTr="005C6CE2">
        <w:tblPrEx>
          <w:tblCellMar>
            <w:top w:w="0" w:type="dxa"/>
            <w:bottom w:w="0" w:type="dxa"/>
          </w:tblCellMar>
        </w:tblPrEx>
        <w:trPr>
          <w:cantSplit/>
          <w:trHeight w:val="1056"/>
          <w:tblHeader/>
        </w:trPr>
        <w:tc>
          <w:tcPr>
            <w:tcW w:w="284" w:type="dxa"/>
            <w:tcBorders>
              <w:top w:val="single" w:sz="12" w:space="0" w:color="000000"/>
              <w:left w:val="single" w:sz="12" w:space="0" w:color="000000"/>
              <w:bottom w:val="nil"/>
              <w:right w:val="single" w:sz="12" w:space="0" w:color="000000"/>
            </w:tcBorders>
            <w:vAlign w:val="center"/>
          </w:tcPr>
          <w:p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学期</w:t>
            </w:r>
          </w:p>
        </w:tc>
        <w:tc>
          <w:tcPr>
            <w:tcW w:w="3458" w:type="dxa"/>
            <w:tcBorders>
              <w:top w:val="single" w:sz="12" w:space="0" w:color="000000"/>
              <w:left w:val="single" w:sz="12" w:space="0" w:color="000000"/>
              <w:bottom w:val="nil"/>
              <w:right w:val="single" w:sz="4" w:space="0" w:color="000000"/>
            </w:tcBorders>
            <w:vAlign w:val="center"/>
          </w:tcPr>
          <w:p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学　習　内　容</w:t>
            </w:r>
          </w:p>
          <w:p w:rsidR="009038EB" w:rsidRPr="005C6CE2" w:rsidRDefault="009038EB" w:rsidP="00A6329E">
            <w:pPr>
              <w:spacing w:line="240" w:lineRule="exact"/>
              <w:jc w:val="center"/>
              <w:rPr>
                <w:rFonts w:ascii="ＭＳ 明朝"/>
                <w:kern w:val="0"/>
                <w:sz w:val="20"/>
                <w:szCs w:val="20"/>
              </w:rPr>
            </w:pPr>
          </w:p>
        </w:tc>
        <w:tc>
          <w:tcPr>
            <w:tcW w:w="315" w:type="dxa"/>
            <w:tcBorders>
              <w:top w:val="single" w:sz="12" w:space="0" w:color="000000"/>
              <w:left w:val="single" w:sz="4" w:space="0" w:color="000000"/>
              <w:bottom w:val="nil"/>
              <w:right w:val="single" w:sz="4" w:space="0" w:color="000000"/>
            </w:tcBorders>
            <w:vAlign w:val="center"/>
          </w:tcPr>
          <w:p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月</w:t>
            </w:r>
          </w:p>
        </w:tc>
        <w:tc>
          <w:tcPr>
            <w:tcW w:w="4165" w:type="dxa"/>
            <w:tcBorders>
              <w:top w:val="single" w:sz="12" w:space="0" w:color="000000"/>
              <w:left w:val="single" w:sz="4" w:space="0" w:color="000000"/>
              <w:bottom w:val="nil"/>
              <w:right w:val="single" w:sz="4" w:space="0" w:color="000000"/>
            </w:tcBorders>
            <w:vAlign w:val="center"/>
          </w:tcPr>
          <w:p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学　習　の　ね　ら　い</w:t>
            </w:r>
          </w:p>
        </w:tc>
        <w:tc>
          <w:tcPr>
            <w:tcW w:w="1134" w:type="dxa"/>
            <w:tcBorders>
              <w:top w:val="single" w:sz="12" w:space="0" w:color="000000"/>
              <w:left w:val="single" w:sz="4" w:space="0" w:color="000000"/>
              <w:bottom w:val="nil"/>
              <w:right w:val="single" w:sz="4" w:space="0" w:color="000000"/>
            </w:tcBorders>
            <w:vAlign w:val="center"/>
          </w:tcPr>
          <w:p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備  考</w:t>
            </w:r>
          </w:p>
        </w:tc>
        <w:tc>
          <w:tcPr>
            <w:tcW w:w="425" w:type="dxa"/>
            <w:tcBorders>
              <w:top w:val="single" w:sz="12" w:space="0" w:color="000000"/>
              <w:left w:val="single" w:sz="4" w:space="0" w:color="000000"/>
              <w:bottom w:val="nil"/>
              <w:right w:val="single" w:sz="12" w:space="0" w:color="000000"/>
            </w:tcBorders>
            <w:vAlign w:val="center"/>
          </w:tcPr>
          <w:p w:rsidR="009038EB" w:rsidRPr="005C6CE2" w:rsidRDefault="009038EB" w:rsidP="00A6329E">
            <w:pPr>
              <w:spacing w:line="240" w:lineRule="exact"/>
              <w:jc w:val="center"/>
              <w:rPr>
                <w:rFonts w:ascii="ＭＳ 明朝"/>
                <w:kern w:val="0"/>
                <w:sz w:val="20"/>
                <w:szCs w:val="20"/>
              </w:rPr>
            </w:pPr>
            <w:r w:rsidRPr="005C6CE2">
              <w:rPr>
                <w:rFonts w:ascii="ＭＳ 明朝" w:hint="eastAsia"/>
                <w:kern w:val="0"/>
                <w:sz w:val="20"/>
                <w:szCs w:val="20"/>
              </w:rPr>
              <w:t>考査範囲</w:t>
            </w:r>
          </w:p>
        </w:tc>
      </w:tr>
      <w:tr w:rsidR="005C6CE2" w:rsidRPr="005C6CE2" w:rsidTr="005C6CE2">
        <w:tblPrEx>
          <w:tblCellMar>
            <w:top w:w="0" w:type="dxa"/>
            <w:bottom w:w="0" w:type="dxa"/>
          </w:tblCellMar>
        </w:tblPrEx>
        <w:trPr>
          <w:cantSplit/>
          <w:trHeight w:val="534"/>
        </w:trPr>
        <w:tc>
          <w:tcPr>
            <w:tcW w:w="284" w:type="dxa"/>
            <w:vMerge w:val="restart"/>
            <w:tcBorders>
              <w:top w:val="single" w:sz="12" w:space="0" w:color="000000"/>
              <w:left w:val="single" w:sz="12" w:space="0" w:color="000000"/>
              <w:right w:val="single" w:sz="12" w:space="0" w:color="000000"/>
            </w:tcBorders>
            <w:vAlign w:val="center"/>
          </w:tcPr>
          <w:p w:rsidR="005C6CE2" w:rsidRPr="005C6CE2" w:rsidRDefault="005C6CE2" w:rsidP="00A6329E">
            <w:pPr>
              <w:spacing w:line="240" w:lineRule="exact"/>
              <w:rPr>
                <w:rFonts w:ascii="ＭＳ 明朝" w:hint="eastAsia"/>
                <w:kern w:val="0"/>
                <w:sz w:val="20"/>
                <w:szCs w:val="20"/>
              </w:rPr>
            </w:pPr>
            <w:r w:rsidRPr="005C6CE2">
              <w:rPr>
                <w:rFonts w:ascii="ＭＳ 明朝" w:hint="eastAsia"/>
                <w:kern w:val="0"/>
                <w:sz w:val="20"/>
                <w:szCs w:val="20"/>
              </w:rPr>
              <w:t>第</w:t>
            </w:r>
          </w:p>
          <w:p w:rsidR="005C6CE2" w:rsidRPr="005C6CE2" w:rsidRDefault="005C6CE2" w:rsidP="00A6329E">
            <w:pPr>
              <w:spacing w:line="240" w:lineRule="exact"/>
              <w:rPr>
                <w:rFonts w:ascii="ＭＳ 明朝" w:hint="eastAsia"/>
                <w:kern w:val="0"/>
                <w:sz w:val="20"/>
                <w:szCs w:val="20"/>
              </w:rPr>
            </w:pPr>
          </w:p>
          <w:p w:rsidR="005C6CE2" w:rsidRPr="005C6CE2" w:rsidRDefault="005C6CE2" w:rsidP="00A6329E">
            <w:pPr>
              <w:spacing w:line="240" w:lineRule="exact"/>
              <w:rPr>
                <w:rFonts w:ascii="ＭＳ 明朝" w:hint="eastAsia"/>
                <w:kern w:val="0"/>
                <w:sz w:val="20"/>
                <w:szCs w:val="20"/>
              </w:rPr>
            </w:pPr>
            <w:r w:rsidRPr="005C6CE2">
              <w:rPr>
                <w:rFonts w:ascii="ＭＳ 明朝" w:hint="eastAsia"/>
                <w:kern w:val="0"/>
                <w:sz w:val="20"/>
                <w:szCs w:val="20"/>
              </w:rPr>
              <w:t>１</w:t>
            </w:r>
          </w:p>
          <w:p w:rsidR="005C6CE2" w:rsidRPr="005C6CE2" w:rsidRDefault="005C6CE2" w:rsidP="00A6329E">
            <w:pPr>
              <w:spacing w:line="240" w:lineRule="exact"/>
              <w:rPr>
                <w:rFonts w:ascii="ＭＳ 明朝" w:hint="eastAsia"/>
                <w:kern w:val="0"/>
                <w:sz w:val="20"/>
                <w:szCs w:val="20"/>
              </w:rPr>
            </w:pPr>
          </w:p>
          <w:p w:rsidR="005C6CE2" w:rsidRPr="005C6CE2" w:rsidRDefault="005C6CE2" w:rsidP="00A6329E">
            <w:pPr>
              <w:spacing w:line="240" w:lineRule="exact"/>
              <w:rPr>
                <w:rFonts w:ascii="ＭＳ 明朝" w:hint="eastAsia"/>
                <w:kern w:val="0"/>
                <w:sz w:val="20"/>
                <w:szCs w:val="20"/>
              </w:rPr>
            </w:pPr>
            <w:r w:rsidRPr="005C6CE2">
              <w:rPr>
                <w:rFonts w:ascii="ＭＳ 明朝" w:hint="eastAsia"/>
                <w:kern w:val="0"/>
                <w:sz w:val="20"/>
                <w:szCs w:val="20"/>
              </w:rPr>
              <w:t>学</w:t>
            </w:r>
          </w:p>
          <w:p w:rsidR="005C6CE2" w:rsidRPr="005C6CE2" w:rsidRDefault="005C6CE2" w:rsidP="00A6329E">
            <w:pPr>
              <w:spacing w:line="240" w:lineRule="exact"/>
              <w:rPr>
                <w:rFonts w:ascii="ＭＳ 明朝" w:hint="eastAsia"/>
                <w:kern w:val="0"/>
                <w:sz w:val="20"/>
                <w:szCs w:val="20"/>
              </w:rPr>
            </w:pPr>
          </w:p>
          <w:p w:rsidR="005C6CE2" w:rsidRPr="005C6CE2" w:rsidRDefault="005C6CE2" w:rsidP="00A6329E">
            <w:pPr>
              <w:spacing w:line="240" w:lineRule="exact"/>
              <w:rPr>
                <w:rFonts w:ascii="ＭＳ 明朝"/>
                <w:kern w:val="0"/>
                <w:sz w:val="20"/>
                <w:szCs w:val="20"/>
              </w:rPr>
            </w:pPr>
            <w:r w:rsidRPr="005C6CE2">
              <w:rPr>
                <w:rFonts w:ascii="ＭＳ 明朝" w:hint="eastAsia"/>
                <w:kern w:val="0"/>
                <w:sz w:val="20"/>
                <w:szCs w:val="20"/>
              </w:rPr>
              <w:t>期</w:t>
            </w:r>
          </w:p>
        </w:tc>
        <w:tc>
          <w:tcPr>
            <w:tcW w:w="3458" w:type="dxa"/>
            <w:tcBorders>
              <w:top w:val="single" w:sz="12" w:space="0" w:color="000000"/>
              <w:left w:val="single" w:sz="12" w:space="0" w:color="000000"/>
              <w:bottom w:val="single" w:sz="4" w:space="0" w:color="auto"/>
              <w:right w:val="single" w:sz="4" w:space="0" w:color="000000"/>
            </w:tcBorders>
          </w:tcPr>
          <w:p w:rsidR="005C6CE2" w:rsidRPr="005C6CE2" w:rsidRDefault="005C6CE2" w:rsidP="00A6329E">
            <w:pPr>
              <w:spacing w:line="240" w:lineRule="exact"/>
              <w:ind w:left="683" w:hanging="683"/>
              <w:jc w:val="left"/>
              <w:rPr>
                <w:rFonts w:ascii="ＭＳ 明朝" w:hint="eastAsia"/>
                <w:kern w:val="0"/>
                <w:sz w:val="20"/>
                <w:szCs w:val="20"/>
              </w:rPr>
            </w:pPr>
            <w:r w:rsidRPr="005C6CE2">
              <w:rPr>
                <w:rFonts w:ascii="ＭＳ 明朝" w:hint="eastAsia"/>
                <w:kern w:val="0"/>
                <w:sz w:val="20"/>
                <w:szCs w:val="20"/>
              </w:rPr>
              <w:t>オリエンテーション</w:t>
            </w:r>
          </w:p>
          <w:p w:rsidR="005C6CE2" w:rsidRPr="005C6CE2" w:rsidRDefault="005C6CE2" w:rsidP="00A6329E">
            <w:pPr>
              <w:spacing w:line="240" w:lineRule="exact"/>
              <w:ind w:left="683" w:hanging="683"/>
              <w:jc w:val="left"/>
              <w:rPr>
                <w:rFonts w:ascii="ＭＳ 明朝" w:hint="eastAsia"/>
                <w:kern w:val="0"/>
                <w:sz w:val="20"/>
                <w:szCs w:val="20"/>
              </w:rPr>
            </w:pPr>
          </w:p>
          <w:p w:rsidR="005C6CE2" w:rsidRPr="005C6CE2" w:rsidRDefault="005C6CE2" w:rsidP="00A6329E">
            <w:pPr>
              <w:spacing w:line="240" w:lineRule="exact"/>
              <w:rPr>
                <w:rFonts w:hint="eastAsia"/>
                <w:sz w:val="20"/>
                <w:szCs w:val="20"/>
              </w:rPr>
            </w:pPr>
          </w:p>
        </w:tc>
        <w:tc>
          <w:tcPr>
            <w:tcW w:w="315" w:type="dxa"/>
            <w:vMerge w:val="restart"/>
            <w:tcBorders>
              <w:top w:val="single" w:sz="12" w:space="0" w:color="000000"/>
              <w:left w:val="single" w:sz="4" w:space="0" w:color="000000"/>
              <w:right w:val="single" w:sz="4" w:space="0" w:color="000000"/>
            </w:tcBorders>
          </w:tcPr>
          <w:p w:rsidR="005C6CE2" w:rsidRPr="005C6CE2" w:rsidRDefault="005C6CE2" w:rsidP="00A6329E">
            <w:pPr>
              <w:spacing w:line="240" w:lineRule="exact"/>
              <w:rPr>
                <w:rFonts w:ascii="ＭＳ 明朝"/>
                <w:kern w:val="0"/>
                <w:sz w:val="20"/>
                <w:szCs w:val="20"/>
              </w:rPr>
            </w:pPr>
            <w:r w:rsidRPr="005C6CE2">
              <w:rPr>
                <w:rFonts w:ascii="ＭＳ 明朝" w:hint="eastAsia"/>
                <w:kern w:val="0"/>
                <w:sz w:val="20"/>
                <w:szCs w:val="20"/>
              </w:rPr>
              <w:t>4</w:t>
            </w:r>
          </w:p>
          <w:p w:rsidR="005C6CE2" w:rsidRPr="005C6CE2" w:rsidRDefault="005C6CE2" w:rsidP="00A6329E">
            <w:pPr>
              <w:spacing w:line="240" w:lineRule="exact"/>
              <w:rPr>
                <w:rFonts w:ascii="ＭＳ 明朝" w:hint="eastAsia"/>
                <w:kern w:val="0"/>
                <w:sz w:val="20"/>
                <w:szCs w:val="20"/>
              </w:rPr>
            </w:pPr>
          </w:p>
          <w:p w:rsidR="005C6CE2" w:rsidRP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r>
              <w:rPr>
                <w:rFonts w:ascii="ＭＳ 明朝" w:hint="eastAsia"/>
                <w:kern w:val="0"/>
                <w:sz w:val="20"/>
                <w:szCs w:val="20"/>
              </w:rPr>
              <w:t>5</w:t>
            </w:r>
          </w:p>
          <w:p w:rsidR="005C6CE2" w:rsidRDefault="005C6CE2" w:rsidP="00A6329E">
            <w:pPr>
              <w:spacing w:line="240" w:lineRule="exact"/>
              <w:rPr>
                <w:rFonts w:ascii="ＭＳ 明朝"/>
                <w:kern w:val="0"/>
                <w:sz w:val="20"/>
                <w:szCs w:val="20"/>
              </w:rPr>
            </w:pPr>
          </w:p>
          <w:p w:rsidR="005C6CE2" w:rsidRDefault="005C6CE2" w:rsidP="00A6329E">
            <w:pPr>
              <w:spacing w:line="240" w:lineRule="exact"/>
              <w:rPr>
                <w:rFonts w:ascii="ＭＳ 明朝"/>
                <w:kern w:val="0"/>
                <w:sz w:val="20"/>
                <w:szCs w:val="20"/>
              </w:rPr>
            </w:pPr>
          </w:p>
          <w:p w:rsidR="005C6CE2" w:rsidRPr="005C6CE2" w:rsidRDefault="005C6CE2" w:rsidP="00A6329E">
            <w:pPr>
              <w:spacing w:line="240" w:lineRule="exact"/>
              <w:rPr>
                <w:rFonts w:ascii="ＭＳ 明朝" w:hint="eastAsia"/>
                <w:kern w:val="0"/>
                <w:sz w:val="20"/>
                <w:szCs w:val="20"/>
              </w:rPr>
            </w:pPr>
            <w:r>
              <w:rPr>
                <w:rFonts w:ascii="ＭＳ 明朝" w:hint="eastAsia"/>
                <w:kern w:val="0"/>
                <w:sz w:val="20"/>
                <w:szCs w:val="20"/>
              </w:rPr>
              <w:t>6</w:t>
            </w:r>
          </w:p>
        </w:tc>
        <w:tc>
          <w:tcPr>
            <w:tcW w:w="4165" w:type="dxa"/>
            <w:tcBorders>
              <w:top w:val="single" w:sz="12" w:space="0" w:color="000000"/>
              <w:left w:val="single" w:sz="4" w:space="0" w:color="000000"/>
              <w:bottom w:val="single" w:sz="4" w:space="0" w:color="auto"/>
              <w:right w:val="single" w:sz="4" w:space="0" w:color="000000"/>
            </w:tcBorders>
          </w:tcPr>
          <w:p w:rsidR="005C6CE2" w:rsidRDefault="005C6CE2" w:rsidP="00A6329E">
            <w:pPr>
              <w:spacing w:line="240" w:lineRule="exact"/>
              <w:ind w:left="69" w:firstLine="142"/>
              <w:rPr>
                <w:rFonts w:ascii="ＭＳ 明朝"/>
                <w:kern w:val="0"/>
                <w:sz w:val="20"/>
                <w:szCs w:val="20"/>
              </w:rPr>
            </w:pPr>
            <w:r w:rsidRPr="005C6CE2">
              <w:rPr>
                <w:rFonts w:ascii="ＭＳ 明朝" w:hint="eastAsia"/>
                <w:kern w:val="0"/>
                <w:sz w:val="20"/>
                <w:szCs w:val="20"/>
              </w:rPr>
              <w:t>「数学A」の学習の意義や内容と学習方法，評価の方法を理解します。</w:t>
            </w:r>
          </w:p>
          <w:p w:rsidR="005C6CE2" w:rsidRPr="005C6CE2" w:rsidRDefault="005C6CE2" w:rsidP="00A6329E">
            <w:pPr>
              <w:spacing w:line="240" w:lineRule="exact"/>
              <w:ind w:left="69" w:firstLine="142"/>
              <w:rPr>
                <w:rFonts w:ascii="ＭＳ 明朝" w:hint="eastAsia"/>
                <w:kern w:val="0"/>
                <w:sz w:val="20"/>
                <w:szCs w:val="20"/>
              </w:rPr>
            </w:pPr>
          </w:p>
        </w:tc>
        <w:tc>
          <w:tcPr>
            <w:tcW w:w="1134" w:type="dxa"/>
            <w:tcBorders>
              <w:top w:val="single" w:sz="12" w:space="0" w:color="000000"/>
              <w:left w:val="single" w:sz="4" w:space="0" w:color="000000"/>
              <w:right w:val="single" w:sz="4" w:space="0" w:color="000000"/>
            </w:tcBorders>
          </w:tcPr>
          <w:p w:rsidR="005C6CE2" w:rsidRPr="005C6CE2" w:rsidRDefault="005C6CE2" w:rsidP="00A6329E">
            <w:pPr>
              <w:spacing w:line="240" w:lineRule="exact"/>
              <w:rPr>
                <w:rFonts w:ascii="ＭＳ 明朝"/>
                <w:kern w:val="0"/>
                <w:sz w:val="20"/>
                <w:szCs w:val="20"/>
              </w:rPr>
            </w:pPr>
          </w:p>
        </w:tc>
        <w:tc>
          <w:tcPr>
            <w:tcW w:w="425" w:type="dxa"/>
            <w:vMerge w:val="restart"/>
            <w:tcBorders>
              <w:top w:val="single" w:sz="12" w:space="0" w:color="000000"/>
              <w:left w:val="single" w:sz="4" w:space="0" w:color="000000"/>
              <w:right w:val="single" w:sz="12" w:space="0" w:color="000000"/>
            </w:tcBorders>
            <w:vAlign w:val="center"/>
          </w:tcPr>
          <w:p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第１学期中間考査</w:t>
            </w:r>
          </w:p>
          <w:p w:rsidR="005C6CE2" w:rsidRPr="005C6CE2" w:rsidRDefault="005C6CE2" w:rsidP="00914615">
            <w:pPr>
              <w:spacing w:line="240" w:lineRule="exact"/>
              <w:rPr>
                <w:rFonts w:ascii="ＭＳ 明朝" w:hint="eastAsia"/>
                <w:kern w:val="0"/>
                <w:sz w:val="20"/>
                <w:szCs w:val="20"/>
              </w:rPr>
            </w:pPr>
          </w:p>
        </w:tc>
      </w:tr>
      <w:tr w:rsidR="005C6CE2" w:rsidRPr="005C6CE2" w:rsidTr="005C6CE2">
        <w:tblPrEx>
          <w:tblCellMar>
            <w:top w:w="0" w:type="dxa"/>
            <w:bottom w:w="0" w:type="dxa"/>
          </w:tblCellMar>
        </w:tblPrEx>
        <w:trPr>
          <w:cantSplit/>
          <w:trHeight w:val="1805"/>
        </w:trPr>
        <w:tc>
          <w:tcPr>
            <w:tcW w:w="284" w:type="dxa"/>
            <w:vMerge/>
            <w:tcBorders>
              <w:left w:val="single" w:sz="12" w:space="0" w:color="000000"/>
              <w:right w:val="single" w:sz="12" w:space="0" w:color="000000"/>
            </w:tcBorders>
            <w:vAlign w:val="center"/>
          </w:tcPr>
          <w:p w:rsidR="005C6CE2" w:rsidRPr="005C6CE2" w:rsidRDefault="005C6CE2" w:rsidP="00A6329E">
            <w:pPr>
              <w:spacing w:line="240" w:lineRule="exact"/>
              <w:rPr>
                <w:rFonts w:ascii="ＭＳ 明朝" w:hint="eastAsia"/>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rsidR="005C6CE2" w:rsidRPr="005C6CE2" w:rsidRDefault="005C6CE2" w:rsidP="005C6CE2">
            <w:pPr>
              <w:spacing w:line="240" w:lineRule="exact"/>
              <w:ind w:firstLineChars="100" w:firstLine="200"/>
              <w:rPr>
                <w:rFonts w:ascii="ＭＳ 明朝" w:hint="eastAsia"/>
                <w:kern w:val="0"/>
                <w:sz w:val="20"/>
                <w:szCs w:val="20"/>
              </w:rPr>
            </w:pPr>
            <w:r>
              <w:rPr>
                <w:rFonts w:ascii="ＭＳ 明朝" w:hint="eastAsia"/>
                <w:kern w:val="0"/>
                <w:sz w:val="20"/>
                <w:szCs w:val="20"/>
              </w:rPr>
              <w:t>序章　集合</w:t>
            </w:r>
          </w:p>
        </w:tc>
        <w:tc>
          <w:tcPr>
            <w:tcW w:w="315" w:type="dxa"/>
            <w:vMerge/>
            <w:tcBorders>
              <w:left w:val="single" w:sz="4" w:space="0" w:color="000000"/>
              <w:right w:val="single" w:sz="4" w:space="0" w:color="000000"/>
            </w:tcBorders>
          </w:tcPr>
          <w:p w:rsidR="005C6CE2" w:rsidRPr="005C6CE2" w:rsidRDefault="005C6CE2" w:rsidP="00A6329E">
            <w:pPr>
              <w:spacing w:line="240" w:lineRule="exact"/>
              <w:rPr>
                <w:rFonts w:ascii="ＭＳ 明朝" w:hint="eastAsia"/>
                <w:kern w:val="0"/>
                <w:sz w:val="20"/>
                <w:szCs w:val="20"/>
              </w:rPr>
            </w:pPr>
          </w:p>
        </w:tc>
        <w:tc>
          <w:tcPr>
            <w:tcW w:w="4165" w:type="dxa"/>
            <w:tcBorders>
              <w:top w:val="single" w:sz="4" w:space="0" w:color="auto"/>
              <w:left w:val="single" w:sz="4" w:space="0" w:color="000000"/>
              <w:bottom w:val="single" w:sz="4" w:space="0" w:color="auto"/>
              <w:right w:val="single" w:sz="4" w:space="0" w:color="000000"/>
            </w:tcBorders>
          </w:tcPr>
          <w:p w:rsidR="005C6CE2" w:rsidRDefault="005C6CE2" w:rsidP="005C6CE2">
            <w:pPr>
              <w:spacing w:line="240" w:lineRule="exact"/>
              <w:ind w:firstLineChars="100" w:firstLine="200"/>
              <w:rPr>
                <w:rFonts w:ascii="ＭＳ 明朝"/>
                <w:kern w:val="0"/>
                <w:sz w:val="20"/>
              </w:rPr>
            </w:pPr>
            <w:r>
              <w:rPr>
                <w:rFonts w:ascii="ＭＳ 明朝" w:hint="eastAsia"/>
                <w:kern w:val="0"/>
                <w:sz w:val="20"/>
              </w:rPr>
              <w:t>集合に関する基本的な用語・記号を理解します。</w:t>
            </w:r>
          </w:p>
          <w:p w:rsidR="005C6CE2" w:rsidRDefault="005C6CE2" w:rsidP="005C6CE2">
            <w:pPr>
              <w:spacing w:line="240" w:lineRule="exact"/>
              <w:ind w:firstLineChars="100" w:firstLine="200"/>
              <w:rPr>
                <w:rFonts w:ascii="ＭＳ 明朝"/>
                <w:kern w:val="0"/>
                <w:sz w:val="20"/>
              </w:rPr>
            </w:pPr>
            <w:r>
              <w:rPr>
                <w:rFonts w:ascii="ＭＳ 明朝" w:hint="eastAsia"/>
                <w:kern w:val="0"/>
                <w:sz w:val="20"/>
              </w:rPr>
              <w:t>２つの集合の共通部分・和集合，補集合を理解します。集合の要素の個数について，その表し方や集合の間に成り立つ関係式を理解し，集合の要素の個数を求められるようにします。</w:t>
            </w:r>
          </w:p>
          <w:p w:rsidR="005C6CE2" w:rsidRPr="005C6CE2" w:rsidRDefault="005C6CE2" w:rsidP="005C6CE2">
            <w:pPr>
              <w:spacing w:line="240" w:lineRule="exact"/>
              <w:ind w:firstLineChars="100" w:firstLine="200"/>
              <w:rPr>
                <w:rFonts w:ascii="ＭＳ 明朝" w:hint="eastAsia"/>
                <w:kern w:val="0"/>
                <w:sz w:val="20"/>
              </w:rPr>
            </w:pPr>
          </w:p>
        </w:tc>
        <w:tc>
          <w:tcPr>
            <w:tcW w:w="1134" w:type="dxa"/>
            <w:vMerge w:val="restart"/>
            <w:tcBorders>
              <w:top w:val="single" w:sz="4" w:space="0" w:color="auto"/>
              <w:left w:val="single" w:sz="4" w:space="0" w:color="000000"/>
              <w:right w:val="single" w:sz="4" w:space="0" w:color="000000"/>
            </w:tcBorders>
          </w:tcPr>
          <w:p w:rsidR="005C6CE2" w:rsidRPr="005C6CE2" w:rsidRDefault="005C6CE2" w:rsidP="00A6329E">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rsidR="005C6CE2" w:rsidRPr="005C6CE2" w:rsidRDefault="005C6CE2" w:rsidP="00A6329E">
            <w:pPr>
              <w:spacing w:line="240" w:lineRule="exact"/>
              <w:rPr>
                <w:rFonts w:ascii="ＭＳ 明朝" w:hint="eastAsia"/>
                <w:kern w:val="0"/>
                <w:sz w:val="20"/>
                <w:szCs w:val="20"/>
              </w:rPr>
            </w:pPr>
          </w:p>
        </w:tc>
      </w:tr>
      <w:tr w:rsidR="005C6CE2" w:rsidRPr="005C6CE2" w:rsidTr="005C6CE2">
        <w:tblPrEx>
          <w:tblCellMar>
            <w:top w:w="0" w:type="dxa"/>
            <w:bottom w:w="0" w:type="dxa"/>
          </w:tblCellMar>
        </w:tblPrEx>
        <w:trPr>
          <w:cantSplit/>
          <w:trHeight w:val="918"/>
        </w:trPr>
        <w:tc>
          <w:tcPr>
            <w:tcW w:w="284" w:type="dxa"/>
            <w:vMerge/>
            <w:tcBorders>
              <w:left w:val="single" w:sz="12" w:space="0" w:color="000000"/>
              <w:right w:val="single" w:sz="12" w:space="0" w:color="000000"/>
            </w:tcBorders>
            <w:vAlign w:val="center"/>
          </w:tcPr>
          <w:p w:rsidR="005C6CE2" w:rsidRPr="005C6CE2" w:rsidRDefault="005C6CE2" w:rsidP="00A6329E">
            <w:pPr>
              <w:spacing w:line="240" w:lineRule="exact"/>
              <w:rPr>
                <w:rFonts w:ascii="ＭＳ 明朝" w:hint="eastAsia"/>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rsidR="005C6CE2" w:rsidRPr="005C6CE2" w:rsidRDefault="005C6CE2" w:rsidP="005C6CE2">
            <w:pPr>
              <w:spacing w:line="240" w:lineRule="exact"/>
              <w:ind w:firstLineChars="100" w:firstLine="200"/>
              <w:rPr>
                <w:rFonts w:hint="eastAsia"/>
                <w:sz w:val="20"/>
                <w:szCs w:val="20"/>
              </w:rPr>
            </w:pPr>
            <w:r w:rsidRPr="005C6CE2">
              <w:rPr>
                <w:rFonts w:hint="eastAsia"/>
                <w:sz w:val="20"/>
                <w:szCs w:val="20"/>
              </w:rPr>
              <w:t>第１章　場合の数と確率</w:t>
            </w:r>
          </w:p>
          <w:p w:rsidR="005C6CE2" w:rsidRPr="005C6CE2" w:rsidRDefault="005C6CE2" w:rsidP="005C6CE2">
            <w:pPr>
              <w:spacing w:line="240" w:lineRule="exact"/>
              <w:ind w:firstLineChars="100" w:firstLine="200"/>
              <w:rPr>
                <w:rFonts w:hint="eastAsia"/>
                <w:sz w:val="20"/>
                <w:szCs w:val="20"/>
              </w:rPr>
            </w:pPr>
            <w:r w:rsidRPr="005C6CE2">
              <w:rPr>
                <w:rFonts w:hint="eastAsia"/>
                <w:sz w:val="20"/>
                <w:szCs w:val="20"/>
              </w:rPr>
              <w:t>第１節　場合の数</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1</w:t>
            </w:r>
            <w:r w:rsidRPr="005C6CE2">
              <w:rPr>
                <w:rFonts w:hint="eastAsia"/>
                <w:sz w:val="20"/>
                <w:szCs w:val="20"/>
              </w:rPr>
              <w:t xml:space="preserve">　集合の要素の個数</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2</w:t>
            </w:r>
            <w:r w:rsidRPr="005C6CE2">
              <w:rPr>
                <w:rFonts w:hint="eastAsia"/>
                <w:sz w:val="20"/>
                <w:szCs w:val="20"/>
              </w:rPr>
              <w:t xml:space="preserve">　場合の数</w:t>
            </w:r>
          </w:p>
          <w:p w:rsidR="005C6CE2" w:rsidRDefault="005C6CE2" w:rsidP="005C6CE2">
            <w:pPr>
              <w:spacing w:line="240" w:lineRule="exact"/>
              <w:ind w:firstLineChars="200" w:firstLine="400"/>
              <w:rPr>
                <w:sz w:val="20"/>
                <w:szCs w:val="20"/>
              </w:rPr>
            </w:pPr>
            <w:r w:rsidRPr="005C6CE2">
              <w:rPr>
                <w:rFonts w:hint="eastAsia"/>
                <w:sz w:val="20"/>
                <w:szCs w:val="20"/>
              </w:rPr>
              <w:t>確認問題</w:t>
            </w:r>
          </w:p>
          <w:p w:rsidR="005C6CE2" w:rsidRPr="005C6CE2" w:rsidRDefault="005C6CE2" w:rsidP="005C6CE2">
            <w:pPr>
              <w:spacing w:line="240" w:lineRule="exact"/>
              <w:ind w:firstLineChars="200" w:firstLine="400"/>
              <w:rPr>
                <w:rFonts w:ascii="ＭＳ 明朝" w:hint="eastAsia"/>
                <w:kern w:val="0"/>
                <w:sz w:val="20"/>
                <w:szCs w:val="20"/>
              </w:rPr>
            </w:pPr>
          </w:p>
        </w:tc>
        <w:tc>
          <w:tcPr>
            <w:tcW w:w="315" w:type="dxa"/>
            <w:vMerge/>
            <w:tcBorders>
              <w:left w:val="single" w:sz="4" w:space="0" w:color="000000"/>
              <w:right w:val="single" w:sz="4" w:space="0" w:color="000000"/>
            </w:tcBorders>
          </w:tcPr>
          <w:p w:rsidR="005C6CE2" w:rsidRPr="005C6CE2" w:rsidRDefault="005C6CE2" w:rsidP="00A6329E">
            <w:pPr>
              <w:spacing w:line="240" w:lineRule="exact"/>
              <w:rPr>
                <w:rFonts w:ascii="ＭＳ 明朝"/>
                <w:kern w:val="0"/>
                <w:sz w:val="20"/>
                <w:szCs w:val="20"/>
              </w:rPr>
            </w:pPr>
          </w:p>
        </w:tc>
        <w:tc>
          <w:tcPr>
            <w:tcW w:w="4165" w:type="dxa"/>
            <w:tcBorders>
              <w:top w:val="single" w:sz="4" w:space="0" w:color="auto"/>
              <w:left w:val="single" w:sz="4" w:space="0" w:color="000000"/>
              <w:bottom w:val="single" w:sz="4" w:space="0" w:color="auto"/>
              <w:right w:val="single" w:sz="4" w:space="0" w:color="000000"/>
            </w:tcBorders>
          </w:tcPr>
          <w:p w:rsidR="005C6CE2" w:rsidRPr="005C6CE2" w:rsidRDefault="005C6CE2" w:rsidP="00A6329E">
            <w:pPr>
              <w:spacing w:line="240" w:lineRule="exact"/>
              <w:ind w:firstLineChars="100" w:firstLine="200"/>
              <w:rPr>
                <w:rFonts w:ascii="ＭＳ 明朝" w:hint="eastAsia"/>
                <w:kern w:val="0"/>
                <w:sz w:val="20"/>
                <w:szCs w:val="20"/>
              </w:rPr>
            </w:pPr>
            <w:r w:rsidRPr="005C6CE2">
              <w:rPr>
                <w:rFonts w:ascii="ＭＳ 明朝" w:hint="eastAsia"/>
                <w:kern w:val="0"/>
                <w:sz w:val="20"/>
                <w:szCs w:val="20"/>
              </w:rPr>
              <w:t>場合の数の意味を理解し，和の法則・積の法則を利用して，能率的に場合の数を求められるようにします。</w:t>
            </w:r>
          </w:p>
        </w:tc>
        <w:tc>
          <w:tcPr>
            <w:tcW w:w="1134" w:type="dxa"/>
            <w:vMerge/>
            <w:tcBorders>
              <w:left w:val="single" w:sz="4" w:space="0" w:color="000000"/>
              <w:right w:val="single" w:sz="4" w:space="0" w:color="000000"/>
            </w:tcBorders>
          </w:tcPr>
          <w:p w:rsidR="005C6CE2" w:rsidRPr="005C6CE2" w:rsidRDefault="005C6CE2" w:rsidP="00A6329E">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rsidR="005C6CE2" w:rsidRPr="005C6CE2" w:rsidRDefault="005C6CE2" w:rsidP="00A6329E">
            <w:pPr>
              <w:spacing w:line="240" w:lineRule="exact"/>
              <w:rPr>
                <w:rFonts w:ascii="ＭＳ 明朝" w:hint="eastAsia"/>
                <w:kern w:val="0"/>
                <w:sz w:val="20"/>
                <w:szCs w:val="20"/>
              </w:rPr>
            </w:pPr>
          </w:p>
        </w:tc>
      </w:tr>
      <w:tr w:rsidR="005C6CE2" w:rsidRPr="005C6CE2" w:rsidTr="00D25F54">
        <w:tblPrEx>
          <w:tblCellMar>
            <w:top w:w="0" w:type="dxa"/>
            <w:bottom w:w="0" w:type="dxa"/>
          </w:tblCellMar>
        </w:tblPrEx>
        <w:trPr>
          <w:cantSplit/>
          <w:trHeight w:val="675"/>
        </w:trPr>
        <w:tc>
          <w:tcPr>
            <w:tcW w:w="284" w:type="dxa"/>
            <w:vMerge/>
            <w:tcBorders>
              <w:left w:val="single" w:sz="12" w:space="0" w:color="000000"/>
              <w:right w:val="single" w:sz="12" w:space="0" w:color="000000"/>
            </w:tcBorders>
            <w:vAlign w:val="center"/>
          </w:tcPr>
          <w:p w:rsidR="005C6CE2" w:rsidRPr="005C6CE2" w:rsidRDefault="005C6CE2" w:rsidP="00A6329E">
            <w:pPr>
              <w:spacing w:line="240" w:lineRule="exact"/>
              <w:rPr>
                <w:rFonts w:ascii="ＭＳ 明朝" w:hint="eastAsia"/>
                <w:kern w:val="0"/>
                <w:sz w:val="20"/>
                <w:szCs w:val="20"/>
              </w:rPr>
            </w:pPr>
          </w:p>
        </w:tc>
        <w:tc>
          <w:tcPr>
            <w:tcW w:w="3458" w:type="dxa"/>
            <w:vMerge w:val="restart"/>
            <w:tcBorders>
              <w:top w:val="nil"/>
              <w:left w:val="single" w:sz="12" w:space="0" w:color="000000"/>
              <w:right w:val="single" w:sz="4" w:space="0" w:color="000000"/>
            </w:tcBorders>
          </w:tcPr>
          <w:p w:rsidR="005C6CE2" w:rsidRPr="005C6CE2" w:rsidRDefault="005C6CE2" w:rsidP="005C6CE2">
            <w:pPr>
              <w:spacing w:line="240" w:lineRule="exact"/>
              <w:ind w:firstLineChars="100" w:firstLine="200"/>
              <w:rPr>
                <w:rFonts w:hint="eastAsia"/>
                <w:sz w:val="20"/>
                <w:szCs w:val="20"/>
              </w:rPr>
            </w:pPr>
            <w:r w:rsidRPr="005C6CE2">
              <w:rPr>
                <w:rFonts w:hint="eastAsia"/>
                <w:sz w:val="20"/>
                <w:szCs w:val="20"/>
              </w:rPr>
              <w:t>第２節　順列・組合せ</w:t>
            </w:r>
          </w:p>
          <w:p w:rsidR="005C6CE2" w:rsidRDefault="005C6CE2" w:rsidP="005C6CE2">
            <w:pPr>
              <w:spacing w:line="240" w:lineRule="exact"/>
              <w:ind w:firstLineChars="200" w:firstLine="400"/>
              <w:rPr>
                <w:sz w:val="20"/>
                <w:szCs w:val="20"/>
              </w:rPr>
            </w:pPr>
            <w:r w:rsidRPr="005C6CE2">
              <w:rPr>
                <w:rFonts w:hint="eastAsia"/>
                <w:sz w:val="20"/>
                <w:szCs w:val="20"/>
              </w:rPr>
              <w:t>1</w:t>
            </w:r>
            <w:r w:rsidRPr="005C6CE2">
              <w:rPr>
                <w:rFonts w:hint="eastAsia"/>
                <w:sz w:val="20"/>
                <w:szCs w:val="20"/>
              </w:rPr>
              <w:t xml:space="preserve">　順列</w:t>
            </w:r>
          </w:p>
          <w:p w:rsidR="005C6CE2" w:rsidRPr="005C6CE2" w:rsidRDefault="005C6CE2" w:rsidP="005C6CE2">
            <w:pPr>
              <w:spacing w:line="240" w:lineRule="exact"/>
              <w:ind w:firstLineChars="200" w:firstLine="400"/>
              <w:rPr>
                <w:sz w:val="20"/>
                <w:szCs w:val="20"/>
              </w:rPr>
            </w:pPr>
            <w:r w:rsidRPr="005C6CE2">
              <w:rPr>
                <w:rFonts w:hint="eastAsia"/>
                <w:sz w:val="20"/>
                <w:szCs w:val="20"/>
              </w:rPr>
              <w:t>2</w:t>
            </w:r>
            <w:r w:rsidRPr="005C6CE2">
              <w:rPr>
                <w:rFonts w:hint="eastAsia"/>
                <w:sz w:val="20"/>
                <w:szCs w:val="20"/>
              </w:rPr>
              <w:t xml:space="preserve">　組合せ</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3</w:t>
            </w:r>
            <w:r w:rsidRPr="005C6CE2">
              <w:rPr>
                <w:rFonts w:hint="eastAsia"/>
                <w:sz w:val="20"/>
                <w:szCs w:val="20"/>
              </w:rPr>
              <w:t xml:space="preserve">　いろいろな順列</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math</w:t>
            </w:r>
            <w:r w:rsidRPr="005C6CE2">
              <w:rPr>
                <w:rFonts w:hint="eastAsia"/>
                <w:sz w:val="20"/>
                <w:szCs w:val="20"/>
              </w:rPr>
              <w:t>探　同じものを含む順列</w:t>
            </w:r>
          </w:p>
          <w:p w:rsidR="005C6CE2" w:rsidRPr="005C6CE2" w:rsidRDefault="005C6CE2" w:rsidP="005C6CE2">
            <w:pPr>
              <w:spacing w:line="240" w:lineRule="exact"/>
              <w:ind w:left="390"/>
              <w:rPr>
                <w:rFonts w:hint="eastAsia"/>
                <w:sz w:val="20"/>
                <w:szCs w:val="20"/>
              </w:rPr>
            </w:pPr>
            <w:r w:rsidRPr="005C6CE2">
              <w:rPr>
                <w:rFonts w:hint="eastAsia"/>
                <w:sz w:val="20"/>
                <w:szCs w:val="20"/>
              </w:rPr>
              <w:t>確認問題</w:t>
            </w:r>
          </w:p>
        </w:tc>
        <w:tc>
          <w:tcPr>
            <w:tcW w:w="315" w:type="dxa"/>
            <w:vMerge/>
            <w:tcBorders>
              <w:left w:val="single" w:sz="4" w:space="0" w:color="000000"/>
              <w:right w:val="single" w:sz="4" w:space="0" w:color="000000"/>
            </w:tcBorders>
          </w:tcPr>
          <w:p w:rsidR="005C6CE2" w:rsidRPr="005C6CE2" w:rsidRDefault="005C6CE2" w:rsidP="00A6329E">
            <w:pPr>
              <w:spacing w:line="240" w:lineRule="exact"/>
              <w:rPr>
                <w:rFonts w:ascii="ＭＳ 明朝" w:hint="eastAsia"/>
                <w:kern w:val="0"/>
                <w:sz w:val="20"/>
                <w:szCs w:val="20"/>
              </w:rPr>
            </w:pPr>
          </w:p>
        </w:tc>
        <w:tc>
          <w:tcPr>
            <w:tcW w:w="4165" w:type="dxa"/>
            <w:vMerge w:val="restart"/>
            <w:tcBorders>
              <w:top w:val="single" w:sz="4" w:space="0" w:color="auto"/>
              <w:left w:val="single" w:sz="4" w:space="0" w:color="000000"/>
              <w:right w:val="single" w:sz="4" w:space="0" w:color="000000"/>
            </w:tcBorders>
          </w:tcPr>
          <w:p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順列の意味と，その総数を求めることを理解します。</w:t>
            </w:r>
          </w:p>
          <w:p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具体的な場面に順列の考え方を適用して，階乗や公式を用いた場合の数の表し方を理解します。</w:t>
            </w:r>
          </w:p>
          <w:p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重複順列の意味と，その総数の求め方を理解します。</w:t>
            </w:r>
          </w:p>
          <w:p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組合せの意味とその総数を求めることを理解します。具体的な場面に組合せの考え方を適用して，公式を用いた場合の数の表し方とその求め方を理解します。</w:t>
            </w:r>
          </w:p>
          <w:p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組合せの数の間に成り立つ関係式について理解します。</w:t>
            </w:r>
          </w:p>
          <w:p w:rsidR="005C6CE2" w:rsidRDefault="005C6CE2" w:rsidP="005C6CE2">
            <w:pPr>
              <w:spacing w:line="240" w:lineRule="exact"/>
              <w:ind w:firstLineChars="100" w:firstLine="200"/>
              <w:rPr>
                <w:rFonts w:ascii="ＭＳ 明朝"/>
                <w:kern w:val="0"/>
                <w:sz w:val="20"/>
                <w:szCs w:val="20"/>
              </w:rPr>
            </w:pPr>
            <w:r>
              <w:rPr>
                <w:rFonts w:ascii="ＭＳ 明朝" w:hint="eastAsia"/>
                <w:kern w:val="0"/>
                <w:sz w:val="20"/>
                <w:szCs w:val="20"/>
              </w:rPr>
              <w:t>円順列や</w:t>
            </w:r>
            <w:r w:rsidRPr="005C6CE2">
              <w:rPr>
                <w:rFonts w:ascii="ＭＳ 明朝" w:hint="eastAsia"/>
                <w:kern w:val="0"/>
                <w:sz w:val="20"/>
                <w:szCs w:val="20"/>
              </w:rPr>
              <w:t>同じものを含む順列</w:t>
            </w:r>
            <w:r>
              <w:rPr>
                <w:rFonts w:ascii="ＭＳ 明朝" w:hint="eastAsia"/>
                <w:kern w:val="0"/>
                <w:sz w:val="20"/>
                <w:szCs w:val="20"/>
              </w:rPr>
              <w:t>の意味と，</w:t>
            </w:r>
            <w:r w:rsidRPr="005C6CE2">
              <w:rPr>
                <w:rFonts w:ascii="ＭＳ 明朝" w:hint="eastAsia"/>
                <w:kern w:val="0"/>
                <w:sz w:val="20"/>
                <w:szCs w:val="20"/>
              </w:rPr>
              <w:t>その数の求め方について理解します。</w:t>
            </w:r>
          </w:p>
          <w:p w:rsidR="005C6CE2" w:rsidRPr="005C6CE2" w:rsidRDefault="005C6CE2" w:rsidP="005C6CE2">
            <w:pPr>
              <w:spacing w:line="240" w:lineRule="exact"/>
              <w:ind w:firstLineChars="100" w:firstLine="200"/>
              <w:rPr>
                <w:rFonts w:ascii="ＭＳ 明朝" w:hint="eastAsia"/>
                <w:kern w:val="0"/>
                <w:sz w:val="20"/>
                <w:szCs w:val="20"/>
              </w:rPr>
            </w:pPr>
          </w:p>
        </w:tc>
        <w:tc>
          <w:tcPr>
            <w:tcW w:w="1134" w:type="dxa"/>
            <w:vMerge/>
            <w:tcBorders>
              <w:left w:val="single" w:sz="4" w:space="0" w:color="000000"/>
              <w:right w:val="single" w:sz="4" w:space="0" w:color="000000"/>
            </w:tcBorders>
          </w:tcPr>
          <w:p w:rsidR="005C6CE2" w:rsidRPr="005C6CE2" w:rsidRDefault="005C6CE2" w:rsidP="00A6329E">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rsidR="005C6CE2" w:rsidRPr="005C6CE2" w:rsidRDefault="005C6CE2" w:rsidP="00A6329E">
            <w:pPr>
              <w:spacing w:line="240" w:lineRule="exact"/>
              <w:rPr>
                <w:rFonts w:ascii="ＭＳ 明朝" w:hint="eastAsia"/>
                <w:kern w:val="0"/>
                <w:sz w:val="20"/>
                <w:szCs w:val="20"/>
              </w:rPr>
            </w:pPr>
          </w:p>
        </w:tc>
      </w:tr>
      <w:tr w:rsidR="005C6CE2" w:rsidRPr="005C6CE2" w:rsidTr="00D25F54">
        <w:tblPrEx>
          <w:tblCellMar>
            <w:top w:w="0" w:type="dxa"/>
            <w:bottom w:w="0" w:type="dxa"/>
          </w:tblCellMar>
        </w:tblPrEx>
        <w:trPr>
          <w:cantSplit/>
          <w:trHeight w:val="3150"/>
        </w:trPr>
        <w:tc>
          <w:tcPr>
            <w:tcW w:w="284" w:type="dxa"/>
            <w:vMerge/>
            <w:tcBorders>
              <w:left w:val="single" w:sz="12" w:space="0" w:color="000000"/>
              <w:right w:val="single" w:sz="12" w:space="0" w:color="000000"/>
            </w:tcBorders>
            <w:vAlign w:val="center"/>
          </w:tcPr>
          <w:p w:rsidR="005C6CE2" w:rsidRPr="005C6CE2" w:rsidRDefault="005C6CE2" w:rsidP="005C6CE2">
            <w:pPr>
              <w:spacing w:line="240" w:lineRule="exact"/>
              <w:rPr>
                <w:rFonts w:ascii="ＭＳ 明朝" w:hint="eastAsia"/>
                <w:kern w:val="0"/>
                <w:sz w:val="20"/>
                <w:szCs w:val="20"/>
              </w:rPr>
            </w:pPr>
          </w:p>
        </w:tc>
        <w:tc>
          <w:tcPr>
            <w:tcW w:w="3458" w:type="dxa"/>
            <w:vMerge/>
            <w:tcBorders>
              <w:left w:val="single" w:sz="12" w:space="0" w:color="000000"/>
              <w:bottom w:val="single" w:sz="4" w:space="0" w:color="auto"/>
              <w:right w:val="single" w:sz="4" w:space="0" w:color="000000"/>
            </w:tcBorders>
          </w:tcPr>
          <w:p w:rsidR="005C6CE2" w:rsidRPr="005C6CE2" w:rsidRDefault="005C6CE2" w:rsidP="005C6CE2">
            <w:pPr>
              <w:spacing w:line="240" w:lineRule="exact"/>
              <w:ind w:left="390"/>
              <w:rPr>
                <w:rFonts w:hint="eastAsia"/>
                <w:sz w:val="20"/>
                <w:szCs w:val="20"/>
              </w:rPr>
            </w:pPr>
          </w:p>
        </w:tc>
        <w:tc>
          <w:tcPr>
            <w:tcW w:w="315" w:type="dxa"/>
            <w:vMerge/>
            <w:tcBorders>
              <w:left w:val="single" w:sz="4" w:space="0" w:color="000000"/>
              <w:right w:val="single" w:sz="4" w:space="0" w:color="000000"/>
            </w:tcBorders>
          </w:tcPr>
          <w:p w:rsidR="005C6CE2" w:rsidRPr="005C6CE2" w:rsidRDefault="005C6CE2" w:rsidP="005C6CE2">
            <w:pPr>
              <w:spacing w:line="240" w:lineRule="exact"/>
              <w:rPr>
                <w:rFonts w:ascii="ＭＳ 明朝" w:hint="eastAsia"/>
                <w:kern w:val="0"/>
                <w:sz w:val="20"/>
                <w:szCs w:val="20"/>
              </w:rPr>
            </w:pPr>
          </w:p>
        </w:tc>
        <w:tc>
          <w:tcPr>
            <w:tcW w:w="4165" w:type="dxa"/>
            <w:vMerge/>
            <w:tcBorders>
              <w:left w:val="single" w:sz="4" w:space="0" w:color="000000"/>
              <w:bottom w:val="single" w:sz="4" w:space="0" w:color="auto"/>
              <w:right w:val="single" w:sz="4" w:space="0" w:color="000000"/>
            </w:tcBorders>
          </w:tcPr>
          <w:p w:rsidR="005C6CE2" w:rsidRPr="005C6CE2" w:rsidRDefault="005C6CE2" w:rsidP="005C6CE2">
            <w:pPr>
              <w:spacing w:line="240" w:lineRule="exact"/>
              <w:ind w:firstLineChars="100" w:firstLine="200"/>
              <w:rPr>
                <w:rFonts w:ascii="ＭＳ 明朝" w:hint="eastAsia"/>
                <w:kern w:val="0"/>
                <w:sz w:val="20"/>
                <w:szCs w:val="20"/>
              </w:rPr>
            </w:pPr>
          </w:p>
        </w:tc>
        <w:tc>
          <w:tcPr>
            <w:tcW w:w="1134" w:type="dxa"/>
            <w:vMerge/>
            <w:tcBorders>
              <w:left w:val="single" w:sz="4" w:space="0" w:color="000000"/>
              <w:right w:val="single" w:sz="4" w:space="0" w:color="000000"/>
            </w:tcBorders>
          </w:tcPr>
          <w:p w:rsidR="005C6CE2" w:rsidRPr="005C6CE2" w:rsidRDefault="005C6CE2" w:rsidP="005C6CE2">
            <w:pPr>
              <w:spacing w:line="240" w:lineRule="exact"/>
              <w:rPr>
                <w:rFonts w:ascii="ＭＳ 明朝"/>
                <w:kern w:val="0"/>
                <w:sz w:val="20"/>
                <w:szCs w:val="20"/>
              </w:rPr>
            </w:pPr>
          </w:p>
        </w:tc>
        <w:tc>
          <w:tcPr>
            <w:tcW w:w="425" w:type="dxa"/>
            <w:tcBorders>
              <w:left w:val="single" w:sz="4" w:space="0" w:color="000000"/>
              <w:right w:val="single" w:sz="12" w:space="0" w:color="000000"/>
            </w:tcBorders>
            <w:vAlign w:val="center"/>
          </w:tcPr>
          <w:p w:rsidR="005C6CE2" w:rsidRPr="005C6CE2" w:rsidRDefault="005C6CE2" w:rsidP="005C6CE2">
            <w:pPr>
              <w:spacing w:line="240" w:lineRule="exact"/>
              <w:rPr>
                <w:rFonts w:ascii="ＭＳ 明朝" w:hint="eastAsia"/>
                <w:kern w:val="0"/>
                <w:sz w:val="20"/>
                <w:szCs w:val="20"/>
              </w:rPr>
            </w:pPr>
            <w:r w:rsidRPr="005C6CE2">
              <w:rPr>
                <w:rFonts w:ascii="ＭＳ 明朝" w:hint="eastAsia"/>
                <w:kern w:val="0"/>
                <w:sz w:val="20"/>
                <w:szCs w:val="20"/>
              </w:rPr>
              <w:t>第１学期期末考査</w:t>
            </w:r>
          </w:p>
        </w:tc>
      </w:tr>
      <w:tr w:rsidR="005C6CE2" w:rsidRPr="005C6CE2" w:rsidTr="005C6CE2">
        <w:tblPrEx>
          <w:tblCellMar>
            <w:top w:w="0" w:type="dxa"/>
            <w:bottom w:w="0" w:type="dxa"/>
          </w:tblCellMar>
        </w:tblPrEx>
        <w:trPr>
          <w:cantSplit/>
          <w:trHeight w:val="1695"/>
        </w:trPr>
        <w:tc>
          <w:tcPr>
            <w:tcW w:w="284" w:type="dxa"/>
            <w:tcBorders>
              <w:left w:val="single" w:sz="12" w:space="0" w:color="000000"/>
              <w:right w:val="single" w:sz="12" w:space="0" w:color="000000"/>
            </w:tcBorders>
            <w:vAlign w:val="center"/>
          </w:tcPr>
          <w:p w:rsidR="005C6CE2" w:rsidRPr="005C6CE2" w:rsidRDefault="005C6CE2" w:rsidP="005C6CE2">
            <w:pPr>
              <w:spacing w:line="240" w:lineRule="exact"/>
              <w:rPr>
                <w:rFonts w:ascii="ＭＳ 明朝" w:hint="eastAsia"/>
                <w:kern w:val="0"/>
                <w:sz w:val="20"/>
                <w:szCs w:val="20"/>
              </w:rPr>
            </w:pPr>
            <w:r w:rsidRPr="005C6CE2">
              <w:rPr>
                <w:rFonts w:ascii="ＭＳ 明朝" w:hint="eastAsia"/>
                <w:kern w:val="0"/>
                <w:sz w:val="20"/>
                <w:szCs w:val="20"/>
              </w:rPr>
              <w:lastRenderedPageBreak/>
              <w:t>第</w:t>
            </w:r>
          </w:p>
          <w:p w:rsidR="005C6CE2" w:rsidRPr="005C6CE2" w:rsidRDefault="005C6CE2" w:rsidP="005C6CE2">
            <w:pPr>
              <w:spacing w:line="240" w:lineRule="exact"/>
              <w:rPr>
                <w:rFonts w:ascii="ＭＳ 明朝" w:hint="eastAsia"/>
                <w:kern w:val="0"/>
                <w:sz w:val="20"/>
                <w:szCs w:val="20"/>
              </w:rPr>
            </w:pPr>
          </w:p>
          <w:p w:rsidR="005C6CE2" w:rsidRPr="005C6CE2" w:rsidRDefault="005C6CE2" w:rsidP="005C6CE2">
            <w:pPr>
              <w:spacing w:line="240" w:lineRule="exact"/>
              <w:rPr>
                <w:rFonts w:ascii="ＭＳ 明朝" w:hint="eastAsia"/>
                <w:kern w:val="0"/>
                <w:sz w:val="20"/>
                <w:szCs w:val="20"/>
              </w:rPr>
            </w:pPr>
            <w:r w:rsidRPr="005C6CE2">
              <w:rPr>
                <w:rFonts w:ascii="ＭＳ 明朝" w:hint="eastAsia"/>
                <w:kern w:val="0"/>
                <w:sz w:val="20"/>
                <w:szCs w:val="20"/>
              </w:rPr>
              <w:t>１</w:t>
            </w:r>
          </w:p>
          <w:p w:rsidR="005C6CE2" w:rsidRPr="005C6CE2" w:rsidRDefault="005C6CE2" w:rsidP="005C6CE2">
            <w:pPr>
              <w:spacing w:line="240" w:lineRule="exact"/>
              <w:rPr>
                <w:rFonts w:ascii="ＭＳ 明朝" w:hint="eastAsia"/>
                <w:kern w:val="0"/>
                <w:sz w:val="20"/>
                <w:szCs w:val="20"/>
              </w:rPr>
            </w:pPr>
          </w:p>
          <w:p w:rsidR="005C6CE2" w:rsidRPr="005C6CE2" w:rsidRDefault="005C6CE2" w:rsidP="005C6CE2">
            <w:pPr>
              <w:spacing w:line="240" w:lineRule="exact"/>
              <w:rPr>
                <w:rFonts w:ascii="ＭＳ 明朝" w:hint="eastAsia"/>
                <w:kern w:val="0"/>
                <w:sz w:val="20"/>
                <w:szCs w:val="20"/>
              </w:rPr>
            </w:pPr>
            <w:r w:rsidRPr="005C6CE2">
              <w:rPr>
                <w:rFonts w:ascii="ＭＳ 明朝" w:hint="eastAsia"/>
                <w:kern w:val="0"/>
                <w:sz w:val="20"/>
                <w:szCs w:val="20"/>
              </w:rPr>
              <w:t>学</w:t>
            </w:r>
          </w:p>
          <w:p w:rsidR="005C6CE2" w:rsidRPr="005C6CE2" w:rsidRDefault="005C6CE2" w:rsidP="005C6CE2">
            <w:pPr>
              <w:spacing w:line="240" w:lineRule="exact"/>
              <w:rPr>
                <w:rFonts w:ascii="ＭＳ 明朝" w:hint="eastAsia"/>
                <w:kern w:val="0"/>
                <w:sz w:val="20"/>
                <w:szCs w:val="20"/>
              </w:rPr>
            </w:pPr>
          </w:p>
          <w:p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期</w:t>
            </w:r>
          </w:p>
        </w:tc>
        <w:tc>
          <w:tcPr>
            <w:tcW w:w="3458" w:type="dxa"/>
            <w:tcBorders>
              <w:top w:val="single" w:sz="4" w:space="0" w:color="auto"/>
              <w:left w:val="single" w:sz="12" w:space="0" w:color="000000"/>
              <w:bottom w:val="single" w:sz="4" w:space="0" w:color="auto"/>
              <w:right w:val="single" w:sz="4" w:space="0" w:color="000000"/>
            </w:tcBorders>
          </w:tcPr>
          <w:p w:rsidR="005C6CE2" w:rsidRPr="005C6CE2" w:rsidRDefault="005C6CE2" w:rsidP="005C6CE2">
            <w:pPr>
              <w:spacing w:line="240" w:lineRule="exact"/>
              <w:ind w:firstLineChars="100" w:firstLine="200"/>
              <w:rPr>
                <w:rFonts w:hint="eastAsia"/>
                <w:sz w:val="20"/>
                <w:szCs w:val="20"/>
              </w:rPr>
            </w:pPr>
            <w:r w:rsidRPr="005C6CE2">
              <w:rPr>
                <w:rFonts w:hint="eastAsia"/>
                <w:sz w:val="20"/>
                <w:szCs w:val="20"/>
              </w:rPr>
              <w:t>第３節　確率とその基本性質</w:t>
            </w:r>
          </w:p>
          <w:p w:rsidR="005C6CE2" w:rsidRDefault="005C6CE2" w:rsidP="005C6CE2">
            <w:pPr>
              <w:spacing w:line="240" w:lineRule="exact"/>
              <w:ind w:firstLineChars="200" w:firstLine="400"/>
              <w:rPr>
                <w:sz w:val="20"/>
                <w:szCs w:val="20"/>
              </w:rPr>
            </w:pPr>
            <w:r w:rsidRPr="005C6CE2">
              <w:rPr>
                <w:rFonts w:hint="eastAsia"/>
                <w:sz w:val="20"/>
                <w:szCs w:val="20"/>
              </w:rPr>
              <w:t>1</w:t>
            </w:r>
            <w:r w:rsidRPr="005C6CE2">
              <w:rPr>
                <w:rFonts w:hint="eastAsia"/>
                <w:sz w:val="20"/>
                <w:szCs w:val="20"/>
              </w:rPr>
              <w:t xml:space="preserve">　事象と確率</w:t>
            </w:r>
          </w:p>
          <w:p w:rsidR="005C6CE2" w:rsidRDefault="005C6CE2" w:rsidP="005C6CE2">
            <w:pPr>
              <w:spacing w:line="240" w:lineRule="exact"/>
              <w:ind w:firstLineChars="200" w:firstLine="400"/>
              <w:rPr>
                <w:sz w:val="20"/>
                <w:szCs w:val="20"/>
              </w:rPr>
            </w:pPr>
            <w:r w:rsidRPr="005C6CE2">
              <w:rPr>
                <w:rFonts w:hint="eastAsia"/>
                <w:sz w:val="20"/>
                <w:szCs w:val="20"/>
              </w:rPr>
              <w:t>2</w:t>
            </w:r>
            <w:r w:rsidRPr="005C6CE2">
              <w:rPr>
                <w:rFonts w:hint="eastAsia"/>
                <w:sz w:val="20"/>
                <w:szCs w:val="20"/>
              </w:rPr>
              <w:t xml:space="preserve">　確率の基本性質</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3</w:t>
            </w:r>
            <w:r w:rsidRPr="005C6CE2">
              <w:rPr>
                <w:rFonts w:hint="eastAsia"/>
                <w:sz w:val="20"/>
                <w:szCs w:val="20"/>
              </w:rPr>
              <w:t xml:space="preserve">　期待値</w:t>
            </w:r>
          </w:p>
          <w:p w:rsidR="005C6CE2" w:rsidRPr="005C6CE2" w:rsidRDefault="005C6CE2" w:rsidP="005C6CE2">
            <w:pPr>
              <w:spacing w:line="240" w:lineRule="exact"/>
              <w:ind w:left="390"/>
              <w:rPr>
                <w:rFonts w:hint="eastAsia"/>
                <w:sz w:val="20"/>
                <w:szCs w:val="20"/>
              </w:rPr>
            </w:pPr>
            <w:r w:rsidRPr="005C6CE2">
              <w:rPr>
                <w:rFonts w:hint="eastAsia"/>
                <w:sz w:val="20"/>
                <w:szCs w:val="20"/>
              </w:rPr>
              <w:t>確認問題</w:t>
            </w:r>
          </w:p>
        </w:tc>
        <w:tc>
          <w:tcPr>
            <w:tcW w:w="315" w:type="dxa"/>
            <w:tcBorders>
              <w:left w:val="single" w:sz="4" w:space="0" w:color="000000"/>
              <w:right w:val="single" w:sz="4" w:space="0" w:color="000000"/>
            </w:tcBorders>
          </w:tcPr>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Pr="005C6CE2" w:rsidRDefault="005C6CE2" w:rsidP="005C6CE2">
            <w:pPr>
              <w:spacing w:line="240" w:lineRule="exact"/>
              <w:rPr>
                <w:rFonts w:ascii="ＭＳ 明朝" w:hint="eastAsia"/>
                <w:kern w:val="0"/>
                <w:sz w:val="20"/>
                <w:szCs w:val="20"/>
              </w:rPr>
            </w:pPr>
            <w:r>
              <w:rPr>
                <w:rFonts w:ascii="ＭＳ 明朝" w:hint="eastAsia"/>
                <w:kern w:val="0"/>
                <w:sz w:val="20"/>
                <w:szCs w:val="20"/>
              </w:rPr>
              <w:t>7</w:t>
            </w:r>
          </w:p>
        </w:tc>
        <w:tc>
          <w:tcPr>
            <w:tcW w:w="4165" w:type="dxa"/>
            <w:tcBorders>
              <w:top w:val="single" w:sz="4" w:space="0" w:color="auto"/>
              <w:left w:val="single" w:sz="4" w:space="0" w:color="000000"/>
              <w:bottom w:val="single" w:sz="4" w:space="0" w:color="auto"/>
              <w:right w:val="single" w:sz="4" w:space="0" w:color="000000"/>
            </w:tcBorders>
          </w:tcPr>
          <w:p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試行と事象の意味を理解します。</w:t>
            </w:r>
          </w:p>
          <w:p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同様に確からしい場合の確率の定義を理解します。</w:t>
            </w:r>
          </w:p>
          <w:p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硬貨投げやさいころなどの簡単な問題で，根元事象を見極めて確率を求める方法を理解します。</w:t>
            </w:r>
          </w:p>
          <w:p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順列や組合せの数を用いた確率の求め方を理解します。</w:t>
            </w:r>
          </w:p>
          <w:p w:rsid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加法定理などの確率の基本性質，余事象の確率を理解し，これらを利用して確率の計算ができるようにします。</w:t>
            </w:r>
          </w:p>
          <w:p w:rsidR="005C6CE2" w:rsidRDefault="005C6CE2" w:rsidP="005C6CE2">
            <w:pPr>
              <w:spacing w:line="240" w:lineRule="exact"/>
              <w:ind w:firstLineChars="100" w:firstLine="200"/>
              <w:rPr>
                <w:rFonts w:ascii="ＭＳ 明朝"/>
                <w:kern w:val="0"/>
                <w:sz w:val="20"/>
                <w:szCs w:val="20"/>
              </w:rPr>
            </w:pPr>
            <w:r>
              <w:rPr>
                <w:rFonts w:ascii="ＭＳ 明朝" w:hint="eastAsia"/>
                <w:kern w:val="0"/>
                <w:sz w:val="20"/>
                <w:szCs w:val="20"/>
              </w:rPr>
              <w:t>期待値について，その意味を理解し，簡単な試行について損得を考えられるようにします。</w:t>
            </w:r>
          </w:p>
          <w:p w:rsidR="005C6CE2" w:rsidRPr="005C6CE2" w:rsidRDefault="005C6CE2" w:rsidP="005C6CE2">
            <w:pPr>
              <w:spacing w:line="240" w:lineRule="exact"/>
              <w:ind w:firstLineChars="100" w:firstLine="200"/>
              <w:rPr>
                <w:rFonts w:ascii="ＭＳ 明朝" w:hint="eastAsia"/>
                <w:kern w:val="0"/>
                <w:sz w:val="20"/>
                <w:szCs w:val="20"/>
              </w:rPr>
            </w:pPr>
          </w:p>
        </w:tc>
        <w:tc>
          <w:tcPr>
            <w:tcW w:w="1134" w:type="dxa"/>
            <w:tcBorders>
              <w:left w:val="single" w:sz="4" w:space="0" w:color="000000"/>
              <w:bottom w:val="single" w:sz="4" w:space="0" w:color="auto"/>
              <w:right w:val="single" w:sz="4" w:space="0" w:color="000000"/>
            </w:tcBorders>
          </w:tcPr>
          <w:p w:rsidR="005C6CE2" w:rsidRPr="005C6CE2" w:rsidRDefault="005C6CE2" w:rsidP="005C6CE2">
            <w:pPr>
              <w:spacing w:line="240" w:lineRule="exact"/>
              <w:rPr>
                <w:rFonts w:ascii="ＭＳ 明朝"/>
                <w:kern w:val="0"/>
                <w:sz w:val="20"/>
                <w:szCs w:val="20"/>
              </w:rPr>
            </w:pPr>
          </w:p>
        </w:tc>
        <w:tc>
          <w:tcPr>
            <w:tcW w:w="425" w:type="dxa"/>
            <w:tcBorders>
              <w:left w:val="single" w:sz="4" w:space="0" w:color="000000"/>
              <w:right w:val="single" w:sz="12" w:space="0" w:color="000000"/>
            </w:tcBorders>
            <w:vAlign w:val="center"/>
          </w:tcPr>
          <w:p w:rsidR="005C6CE2" w:rsidRPr="005C6CE2" w:rsidRDefault="005C6CE2" w:rsidP="005C6CE2">
            <w:pPr>
              <w:spacing w:line="240" w:lineRule="exact"/>
              <w:rPr>
                <w:rFonts w:ascii="ＭＳ 明朝" w:hint="eastAsia"/>
                <w:kern w:val="0"/>
                <w:sz w:val="20"/>
                <w:szCs w:val="20"/>
              </w:rPr>
            </w:pPr>
            <w:r w:rsidRPr="005C6CE2">
              <w:rPr>
                <w:rFonts w:ascii="ＭＳ 明朝" w:hint="eastAsia"/>
                <w:kern w:val="0"/>
                <w:sz w:val="20"/>
                <w:szCs w:val="20"/>
              </w:rPr>
              <w:t>第１学期期末考査</w:t>
            </w:r>
          </w:p>
        </w:tc>
      </w:tr>
      <w:tr w:rsidR="005C6CE2" w:rsidRPr="005C6CE2" w:rsidTr="005C6CE2">
        <w:tblPrEx>
          <w:tblCellMar>
            <w:top w:w="0" w:type="dxa"/>
            <w:bottom w:w="0" w:type="dxa"/>
          </w:tblCellMar>
        </w:tblPrEx>
        <w:trPr>
          <w:cantSplit/>
          <w:trHeight w:val="1065"/>
        </w:trPr>
        <w:tc>
          <w:tcPr>
            <w:tcW w:w="284" w:type="dxa"/>
            <w:vMerge w:val="restart"/>
            <w:tcBorders>
              <w:top w:val="nil"/>
              <w:left w:val="single" w:sz="12" w:space="0" w:color="000000"/>
              <w:right w:val="single" w:sz="12" w:space="0" w:color="000000"/>
            </w:tcBorders>
            <w:vAlign w:val="center"/>
          </w:tcPr>
          <w:p w:rsidR="005C6CE2" w:rsidRPr="005C6CE2" w:rsidRDefault="005C6CE2" w:rsidP="005C6CE2">
            <w:pPr>
              <w:spacing w:line="240" w:lineRule="exact"/>
              <w:rPr>
                <w:rFonts w:ascii="ＭＳ 明朝" w:hint="eastAsia"/>
                <w:kern w:val="0"/>
                <w:sz w:val="20"/>
                <w:szCs w:val="20"/>
              </w:rPr>
            </w:pPr>
          </w:p>
        </w:tc>
        <w:tc>
          <w:tcPr>
            <w:tcW w:w="9497" w:type="dxa"/>
            <w:gridSpan w:val="5"/>
            <w:tcBorders>
              <w:top w:val="nil"/>
              <w:left w:val="single" w:sz="12" w:space="0" w:color="000000"/>
              <w:right w:val="single" w:sz="12" w:space="0" w:color="000000"/>
            </w:tcBorders>
          </w:tcPr>
          <w:p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【課題・提出物等】</w:t>
            </w:r>
          </w:p>
          <w:p w:rsidR="005C6CE2" w:rsidRPr="005C6CE2" w:rsidRDefault="005C6CE2" w:rsidP="005C6CE2">
            <w:pPr>
              <w:spacing w:line="240" w:lineRule="exact"/>
              <w:rPr>
                <w:rFonts w:ascii="ＭＳ 明朝" w:hint="eastAsia"/>
                <w:kern w:val="0"/>
                <w:sz w:val="20"/>
                <w:szCs w:val="20"/>
              </w:rPr>
            </w:pPr>
            <w:r w:rsidRPr="005C6CE2">
              <w:rPr>
                <w:rFonts w:ascii="ＭＳ 明朝" w:hint="eastAsia"/>
                <w:kern w:val="0"/>
                <w:sz w:val="20"/>
                <w:szCs w:val="20"/>
              </w:rPr>
              <w:t>１　授業の中で配布する演習プリント（４枚程度）</w:t>
            </w:r>
          </w:p>
          <w:p w:rsidR="005C6CE2" w:rsidRPr="005C6CE2" w:rsidRDefault="005C6CE2" w:rsidP="005C6CE2">
            <w:pPr>
              <w:spacing w:line="240" w:lineRule="exact"/>
              <w:rPr>
                <w:rFonts w:ascii="ＭＳ 明朝" w:hint="eastAsia"/>
                <w:kern w:val="0"/>
                <w:sz w:val="20"/>
                <w:szCs w:val="20"/>
              </w:rPr>
            </w:pPr>
            <w:r w:rsidRPr="005C6CE2">
              <w:rPr>
                <w:rFonts w:ascii="ＭＳ 明朝" w:hint="eastAsia"/>
                <w:kern w:val="0"/>
                <w:sz w:val="20"/>
                <w:szCs w:val="20"/>
              </w:rPr>
              <w:t>２　中間考査及び期末考査の範囲内の授業ノート（２回）</w:t>
            </w:r>
          </w:p>
          <w:p w:rsidR="005C6CE2" w:rsidRPr="005C6CE2" w:rsidRDefault="005C6CE2" w:rsidP="005C6CE2">
            <w:pPr>
              <w:spacing w:line="240" w:lineRule="exact"/>
              <w:rPr>
                <w:rFonts w:ascii="ＭＳ 明朝" w:hint="eastAsia"/>
                <w:kern w:val="0"/>
                <w:sz w:val="20"/>
                <w:szCs w:val="20"/>
              </w:rPr>
            </w:pPr>
            <w:r w:rsidRPr="005C6CE2">
              <w:rPr>
                <w:rFonts w:ascii="ＭＳ 明朝" w:hint="eastAsia"/>
                <w:kern w:val="0"/>
                <w:sz w:val="20"/>
                <w:szCs w:val="20"/>
              </w:rPr>
              <w:t>３　中間考査及び期末考査の範囲内の副教材演習ノート（２回）</w:t>
            </w:r>
          </w:p>
          <w:p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４　節末問題・章末問題の中から指定された問題を解いたレポート（２回）</w:t>
            </w:r>
          </w:p>
        </w:tc>
      </w:tr>
      <w:tr w:rsidR="005C6CE2" w:rsidRPr="005C6CE2" w:rsidTr="005C6CE2">
        <w:tblPrEx>
          <w:tblCellMar>
            <w:top w:w="0" w:type="dxa"/>
            <w:bottom w:w="0" w:type="dxa"/>
          </w:tblCellMar>
        </w:tblPrEx>
        <w:trPr>
          <w:cantSplit/>
          <w:trHeight w:val="672"/>
        </w:trPr>
        <w:tc>
          <w:tcPr>
            <w:tcW w:w="284" w:type="dxa"/>
            <w:vMerge/>
            <w:tcBorders>
              <w:top w:val="nil"/>
              <w:left w:val="single" w:sz="12" w:space="0" w:color="000000"/>
              <w:right w:val="single" w:sz="12" w:space="0" w:color="000000"/>
            </w:tcBorders>
            <w:vAlign w:val="center"/>
          </w:tcPr>
          <w:p w:rsidR="005C6CE2" w:rsidRPr="005C6CE2" w:rsidRDefault="005C6CE2" w:rsidP="005C6CE2">
            <w:pPr>
              <w:spacing w:line="240" w:lineRule="exact"/>
              <w:rPr>
                <w:rFonts w:ascii="ＭＳ 明朝" w:hint="eastAsia"/>
                <w:kern w:val="0"/>
                <w:sz w:val="20"/>
                <w:szCs w:val="20"/>
              </w:rPr>
            </w:pPr>
          </w:p>
        </w:tc>
        <w:tc>
          <w:tcPr>
            <w:tcW w:w="9497" w:type="dxa"/>
            <w:gridSpan w:val="5"/>
            <w:tcBorders>
              <w:left w:val="single" w:sz="12" w:space="0" w:color="000000"/>
              <w:right w:val="single" w:sz="12" w:space="0" w:color="000000"/>
            </w:tcBorders>
          </w:tcPr>
          <w:p w:rsidR="005C6CE2" w:rsidRPr="005C6CE2" w:rsidRDefault="005C6CE2" w:rsidP="005C6CE2">
            <w:pPr>
              <w:spacing w:line="240" w:lineRule="exact"/>
              <w:rPr>
                <w:rFonts w:ascii="ＭＳ 明朝"/>
                <w:kern w:val="0"/>
                <w:sz w:val="20"/>
                <w:szCs w:val="20"/>
              </w:rPr>
            </w:pPr>
            <w:r w:rsidRPr="005C6CE2">
              <w:rPr>
                <w:rFonts w:ascii="ＭＳ 明朝" w:hint="eastAsia"/>
                <w:kern w:val="0"/>
                <w:sz w:val="20"/>
                <w:szCs w:val="20"/>
              </w:rPr>
              <w:t>【第１学期の評価方法】</w:t>
            </w:r>
          </w:p>
          <w:p w:rsidR="005C6CE2" w:rsidRPr="005C6CE2" w:rsidRDefault="005C6CE2" w:rsidP="005C6CE2">
            <w:pPr>
              <w:spacing w:line="240" w:lineRule="exact"/>
              <w:ind w:firstLineChars="100" w:firstLine="200"/>
              <w:rPr>
                <w:rFonts w:ascii="ＭＳ 明朝"/>
                <w:kern w:val="0"/>
                <w:sz w:val="20"/>
                <w:szCs w:val="20"/>
              </w:rPr>
            </w:pPr>
            <w:r w:rsidRPr="005C6CE2">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rsidR="00A21EEC" w:rsidRDefault="00A21EEC" w:rsidP="005C6CE2">
      <w:pPr>
        <w:tabs>
          <w:tab w:val="left" w:pos="472"/>
          <w:tab w:val="left" w:pos="3727"/>
          <w:tab w:val="left" w:pos="4042"/>
          <w:tab w:val="left" w:pos="7822"/>
          <w:tab w:val="left" w:pos="9187"/>
        </w:tabs>
        <w:spacing w:line="240" w:lineRule="exact"/>
        <w:jc w:val="left"/>
        <w:rPr>
          <w:rFonts w:ascii="ＭＳ 明朝"/>
          <w:kern w:val="0"/>
          <w:sz w:val="20"/>
          <w:szCs w:val="20"/>
        </w:rPr>
      </w:pPr>
    </w:p>
    <w:p w:rsidR="005C6CE2" w:rsidRDefault="005C6CE2">
      <w:pPr>
        <w:widowControl/>
        <w:jc w:val="left"/>
        <w:rPr>
          <w:rFonts w:ascii="ＭＳ 明朝"/>
          <w:kern w:val="0"/>
          <w:sz w:val="20"/>
          <w:szCs w:val="20"/>
        </w:rPr>
      </w:pPr>
      <w:r>
        <w:rPr>
          <w:rFonts w:ascii="ＭＳ 明朝"/>
          <w:kern w:val="0"/>
          <w:sz w:val="20"/>
          <w:szCs w:val="20"/>
        </w:rPr>
        <w:br w:type="page"/>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315"/>
        <w:gridCol w:w="4165"/>
        <w:gridCol w:w="1134"/>
        <w:gridCol w:w="425"/>
      </w:tblGrid>
      <w:tr w:rsidR="005C6CE2" w:rsidRPr="005C6CE2" w:rsidTr="005C6CE2">
        <w:tblPrEx>
          <w:tblCellMar>
            <w:top w:w="0" w:type="dxa"/>
            <w:bottom w:w="0" w:type="dxa"/>
          </w:tblCellMar>
        </w:tblPrEx>
        <w:trPr>
          <w:cantSplit/>
          <w:trHeight w:val="1056"/>
          <w:tblHeader/>
        </w:trPr>
        <w:tc>
          <w:tcPr>
            <w:tcW w:w="284" w:type="dxa"/>
            <w:tcBorders>
              <w:top w:val="single" w:sz="12" w:space="0" w:color="000000"/>
              <w:left w:val="single" w:sz="12" w:space="0" w:color="000000"/>
              <w:bottom w:val="nil"/>
              <w:right w:val="single" w:sz="12" w:space="0" w:color="000000"/>
            </w:tcBorders>
            <w:vAlign w:val="center"/>
          </w:tcPr>
          <w:p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lastRenderedPageBreak/>
              <w:t>学期</w:t>
            </w:r>
          </w:p>
        </w:tc>
        <w:tc>
          <w:tcPr>
            <w:tcW w:w="3458" w:type="dxa"/>
            <w:tcBorders>
              <w:top w:val="single" w:sz="12" w:space="0" w:color="000000"/>
              <w:left w:val="single" w:sz="12" w:space="0" w:color="000000"/>
              <w:bottom w:val="nil"/>
              <w:right w:val="single" w:sz="4" w:space="0" w:color="000000"/>
            </w:tcBorders>
            <w:vAlign w:val="center"/>
          </w:tcPr>
          <w:p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学　習　内　容</w:t>
            </w:r>
          </w:p>
          <w:p w:rsidR="005C6CE2" w:rsidRPr="005C6CE2" w:rsidRDefault="005C6CE2" w:rsidP="00C8399C">
            <w:pPr>
              <w:spacing w:line="240" w:lineRule="exact"/>
              <w:jc w:val="center"/>
              <w:rPr>
                <w:rFonts w:ascii="ＭＳ 明朝"/>
                <w:kern w:val="0"/>
                <w:sz w:val="20"/>
                <w:szCs w:val="20"/>
              </w:rPr>
            </w:pPr>
          </w:p>
        </w:tc>
        <w:tc>
          <w:tcPr>
            <w:tcW w:w="315" w:type="dxa"/>
            <w:tcBorders>
              <w:top w:val="single" w:sz="12" w:space="0" w:color="000000"/>
              <w:left w:val="single" w:sz="4" w:space="0" w:color="000000"/>
              <w:bottom w:val="nil"/>
              <w:right w:val="single" w:sz="4" w:space="0" w:color="000000"/>
            </w:tcBorders>
            <w:vAlign w:val="center"/>
          </w:tcPr>
          <w:p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月</w:t>
            </w:r>
          </w:p>
        </w:tc>
        <w:tc>
          <w:tcPr>
            <w:tcW w:w="4165" w:type="dxa"/>
            <w:tcBorders>
              <w:top w:val="single" w:sz="12" w:space="0" w:color="000000"/>
              <w:left w:val="single" w:sz="4" w:space="0" w:color="000000"/>
              <w:bottom w:val="nil"/>
              <w:right w:val="single" w:sz="4" w:space="0" w:color="000000"/>
            </w:tcBorders>
            <w:vAlign w:val="center"/>
          </w:tcPr>
          <w:p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学　習　の　ね　ら　い</w:t>
            </w:r>
          </w:p>
        </w:tc>
        <w:tc>
          <w:tcPr>
            <w:tcW w:w="1134" w:type="dxa"/>
            <w:tcBorders>
              <w:top w:val="single" w:sz="12" w:space="0" w:color="000000"/>
              <w:left w:val="single" w:sz="4" w:space="0" w:color="000000"/>
              <w:bottom w:val="nil"/>
              <w:right w:val="single" w:sz="4" w:space="0" w:color="000000"/>
            </w:tcBorders>
            <w:vAlign w:val="center"/>
          </w:tcPr>
          <w:p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備  考</w:t>
            </w:r>
          </w:p>
        </w:tc>
        <w:tc>
          <w:tcPr>
            <w:tcW w:w="425" w:type="dxa"/>
            <w:tcBorders>
              <w:top w:val="single" w:sz="12" w:space="0" w:color="000000"/>
              <w:left w:val="single" w:sz="4" w:space="0" w:color="000000"/>
              <w:bottom w:val="nil"/>
              <w:right w:val="single" w:sz="12" w:space="0" w:color="000000"/>
            </w:tcBorders>
            <w:vAlign w:val="center"/>
          </w:tcPr>
          <w:p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考査範囲</w:t>
            </w:r>
          </w:p>
        </w:tc>
      </w:tr>
      <w:tr w:rsidR="005C6CE2" w:rsidRPr="005C6CE2" w:rsidTr="00DB2B11">
        <w:tblPrEx>
          <w:tblCellMar>
            <w:top w:w="0" w:type="dxa"/>
            <w:bottom w:w="0" w:type="dxa"/>
          </w:tblCellMar>
        </w:tblPrEx>
        <w:trPr>
          <w:cantSplit/>
          <w:trHeight w:val="1778"/>
        </w:trPr>
        <w:tc>
          <w:tcPr>
            <w:tcW w:w="284" w:type="dxa"/>
            <w:vMerge w:val="restart"/>
            <w:tcBorders>
              <w:top w:val="single" w:sz="4" w:space="0" w:color="auto"/>
              <w:left w:val="single" w:sz="12" w:space="0" w:color="000000"/>
              <w:right w:val="single" w:sz="12" w:space="0" w:color="000000"/>
            </w:tcBorders>
            <w:vAlign w:val="center"/>
          </w:tcPr>
          <w:p w:rsidR="005C6CE2" w:rsidRPr="005C6CE2" w:rsidRDefault="005C6CE2" w:rsidP="005C6CE2">
            <w:pPr>
              <w:spacing w:line="240" w:lineRule="exact"/>
              <w:rPr>
                <w:rFonts w:ascii="ＭＳ 明朝" w:hint="eastAsia"/>
                <w:kern w:val="0"/>
                <w:sz w:val="20"/>
                <w:szCs w:val="20"/>
              </w:rPr>
            </w:pPr>
            <w:r w:rsidRPr="005C6CE2">
              <w:rPr>
                <w:rFonts w:ascii="ＭＳ 明朝" w:hint="eastAsia"/>
                <w:kern w:val="0"/>
                <w:sz w:val="20"/>
                <w:szCs w:val="20"/>
              </w:rPr>
              <w:t>第</w:t>
            </w:r>
          </w:p>
          <w:p w:rsidR="005C6CE2" w:rsidRPr="005C6CE2" w:rsidRDefault="005C6CE2" w:rsidP="005C6CE2">
            <w:pPr>
              <w:spacing w:line="240" w:lineRule="exact"/>
              <w:rPr>
                <w:rFonts w:ascii="ＭＳ 明朝" w:hint="eastAsia"/>
                <w:kern w:val="0"/>
                <w:sz w:val="20"/>
                <w:szCs w:val="20"/>
              </w:rPr>
            </w:pPr>
          </w:p>
          <w:p w:rsidR="005C6CE2" w:rsidRPr="005C6CE2" w:rsidRDefault="005C6CE2" w:rsidP="005C6CE2">
            <w:pPr>
              <w:spacing w:line="240" w:lineRule="exact"/>
              <w:rPr>
                <w:rFonts w:ascii="ＭＳ 明朝" w:hint="eastAsia"/>
                <w:kern w:val="0"/>
                <w:sz w:val="20"/>
                <w:szCs w:val="20"/>
              </w:rPr>
            </w:pPr>
            <w:r w:rsidRPr="005C6CE2">
              <w:rPr>
                <w:rFonts w:ascii="ＭＳ 明朝" w:hint="eastAsia"/>
                <w:kern w:val="0"/>
                <w:sz w:val="20"/>
                <w:szCs w:val="20"/>
              </w:rPr>
              <w:t>２</w:t>
            </w:r>
          </w:p>
          <w:p w:rsidR="005C6CE2" w:rsidRPr="005C6CE2" w:rsidRDefault="005C6CE2" w:rsidP="005C6CE2">
            <w:pPr>
              <w:spacing w:line="240" w:lineRule="exact"/>
              <w:rPr>
                <w:rFonts w:ascii="ＭＳ 明朝" w:hint="eastAsia"/>
                <w:kern w:val="0"/>
                <w:sz w:val="20"/>
                <w:szCs w:val="20"/>
              </w:rPr>
            </w:pPr>
          </w:p>
          <w:p w:rsidR="005C6CE2" w:rsidRPr="005C6CE2" w:rsidRDefault="005C6CE2" w:rsidP="005C6CE2">
            <w:pPr>
              <w:spacing w:line="240" w:lineRule="exact"/>
              <w:rPr>
                <w:rFonts w:ascii="ＭＳ 明朝" w:hint="eastAsia"/>
                <w:kern w:val="0"/>
                <w:sz w:val="20"/>
                <w:szCs w:val="20"/>
              </w:rPr>
            </w:pPr>
            <w:r w:rsidRPr="005C6CE2">
              <w:rPr>
                <w:rFonts w:ascii="ＭＳ 明朝" w:hint="eastAsia"/>
                <w:kern w:val="0"/>
                <w:sz w:val="20"/>
                <w:szCs w:val="20"/>
              </w:rPr>
              <w:t>学</w:t>
            </w:r>
          </w:p>
          <w:p w:rsidR="005C6CE2" w:rsidRPr="005C6CE2" w:rsidRDefault="005C6CE2" w:rsidP="005C6CE2">
            <w:pPr>
              <w:spacing w:line="240" w:lineRule="exact"/>
              <w:rPr>
                <w:rFonts w:ascii="ＭＳ 明朝" w:hint="eastAsia"/>
                <w:kern w:val="0"/>
                <w:sz w:val="20"/>
                <w:szCs w:val="20"/>
              </w:rPr>
            </w:pPr>
          </w:p>
          <w:p w:rsidR="005C6CE2" w:rsidRPr="005C6CE2" w:rsidRDefault="005C6CE2" w:rsidP="005C6CE2">
            <w:pPr>
              <w:spacing w:line="240" w:lineRule="exact"/>
              <w:rPr>
                <w:rFonts w:ascii="ＭＳ 明朝" w:hint="eastAsia"/>
                <w:kern w:val="0"/>
                <w:sz w:val="20"/>
                <w:szCs w:val="20"/>
              </w:rPr>
            </w:pPr>
            <w:r w:rsidRPr="005C6CE2">
              <w:rPr>
                <w:rFonts w:ascii="ＭＳ 明朝" w:hint="eastAsia"/>
                <w:kern w:val="0"/>
                <w:sz w:val="20"/>
                <w:szCs w:val="20"/>
              </w:rPr>
              <w:t>期</w:t>
            </w:r>
          </w:p>
        </w:tc>
        <w:tc>
          <w:tcPr>
            <w:tcW w:w="3458" w:type="dxa"/>
            <w:tcBorders>
              <w:top w:val="single" w:sz="4" w:space="0" w:color="auto"/>
              <w:left w:val="single" w:sz="12" w:space="0" w:color="000000"/>
              <w:bottom w:val="single" w:sz="4" w:space="0" w:color="auto"/>
              <w:right w:val="single" w:sz="4" w:space="0" w:color="000000"/>
            </w:tcBorders>
          </w:tcPr>
          <w:p w:rsidR="005C6CE2" w:rsidRPr="005C6CE2" w:rsidRDefault="005C6CE2" w:rsidP="005C6CE2">
            <w:pPr>
              <w:spacing w:line="240" w:lineRule="exact"/>
              <w:ind w:firstLineChars="100" w:firstLine="200"/>
              <w:rPr>
                <w:rFonts w:hint="eastAsia"/>
                <w:sz w:val="20"/>
                <w:szCs w:val="20"/>
              </w:rPr>
            </w:pPr>
            <w:r w:rsidRPr="005C6CE2">
              <w:rPr>
                <w:rFonts w:hint="eastAsia"/>
                <w:sz w:val="20"/>
                <w:szCs w:val="20"/>
              </w:rPr>
              <w:t>第４節　いろいろな確率</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1</w:t>
            </w:r>
            <w:r w:rsidRPr="005C6CE2">
              <w:rPr>
                <w:rFonts w:hint="eastAsia"/>
                <w:sz w:val="20"/>
                <w:szCs w:val="20"/>
              </w:rPr>
              <w:t xml:space="preserve">　独立な試行</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2</w:t>
            </w:r>
            <w:r w:rsidRPr="005C6CE2">
              <w:rPr>
                <w:rFonts w:hint="eastAsia"/>
                <w:sz w:val="20"/>
                <w:szCs w:val="20"/>
              </w:rPr>
              <w:t xml:space="preserve">　反復試行</w:t>
            </w:r>
          </w:p>
          <w:p w:rsidR="005C6CE2" w:rsidRDefault="005C6CE2" w:rsidP="005C6CE2">
            <w:pPr>
              <w:spacing w:line="240" w:lineRule="exact"/>
              <w:ind w:firstLineChars="200" w:firstLine="400"/>
              <w:rPr>
                <w:sz w:val="20"/>
                <w:szCs w:val="20"/>
              </w:rPr>
            </w:pPr>
            <w:r w:rsidRPr="005C6CE2">
              <w:rPr>
                <w:rFonts w:hint="eastAsia"/>
                <w:sz w:val="20"/>
                <w:szCs w:val="20"/>
              </w:rPr>
              <w:t>3</w:t>
            </w:r>
            <w:r w:rsidRPr="005C6CE2">
              <w:rPr>
                <w:rFonts w:hint="eastAsia"/>
                <w:sz w:val="20"/>
                <w:szCs w:val="20"/>
              </w:rPr>
              <w:t xml:space="preserve">　条件付き確率</w:t>
            </w:r>
          </w:p>
          <w:p w:rsidR="005C6CE2" w:rsidRDefault="005C6CE2" w:rsidP="005C6CE2">
            <w:pPr>
              <w:spacing w:line="240" w:lineRule="exact"/>
              <w:ind w:firstLineChars="200" w:firstLine="400"/>
              <w:rPr>
                <w:sz w:val="20"/>
                <w:szCs w:val="20"/>
              </w:rPr>
            </w:pPr>
            <w:r w:rsidRPr="005C6CE2">
              <w:rPr>
                <w:rFonts w:hint="eastAsia"/>
                <w:sz w:val="20"/>
                <w:szCs w:val="20"/>
              </w:rPr>
              <w:t>確認問題</w:t>
            </w:r>
          </w:p>
          <w:p w:rsidR="005C6CE2" w:rsidRPr="005C6CE2" w:rsidRDefault="005C6CE2" w:rsidP="005C6CE2">
            <w:pPr>
              <w:spacing w:line="240" w:lineRule="exact"/>
              <w:ind w:firstLineChars="200" w:firstLine="400"/>
              <w:rPr>
                <w:rFonts w:hint="eastAsia"/>
                <w:sz w:val="20"/>
                <w:szCs w:val="20"/>
              </w:rPr>
            </w:pPr>
            <w:r>
              <w:rPr>
                <w:rFonts w:hint="eastAsia"/>
                <w:sz w:val="20"/>
                <w:szCs w:val="20"/>
              </w:rPr>
              <w:t>章末問題</w:t>
            </w:r>
          </w:p>
        </w:tc>
        <w:tc>
          <w:tcPr>
            <w:tcW w:w="315" w:type="dxa"/>
            <w:vMerge w:val="restart"/>
            <w:tcBorders>
              <w:top w:val="single" w:sz="4" w:space="0" w:color="auto"/>
              <w:left w:val="single" w:sz="4" w:space="0" w:color="000000"/>
              <w:right w:val="single" w:sz="4" w:space="0" w:color="000000"/>
            </w:tcBorders>
          </w:tcPr>
          <w:p w:rsidR="005C6CE2" w:rsidRDefault="005C6CE2" w:rsidP="005C6CE2">
            <w:pPr>
              <w:spacing w:line="240" w:lineRule="exact"/>
              <w:rPr>
                <w:rFonts w:ascii="ＭＳ 明朝"/>
                <w:kern w:val="0"/>
                <w:sz w:val="20"/>
                <w:szCs w:val="20"/>
              </w:rPr>
            </w:pPr>
            <w:r>
              <w:rPr>
                <w:rFonts w:ascii="ＭＳ 明朝" w:hint="eastAsia"/>
                <w:kern w:val="0"/>
                <w:sz w:val="20"/>
                <w:szCs w:val="20"/>
              </w:rPr>
              <w:t>9</w:t>
            </w: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r>
              <w:rPr>
                <w:rFonts w:ascii="ＭＳ 明朝" w:hint="eastAsia"/>
                <w:kern w:val="0"/>
                <w:sz w:val="20"/>
                <w:szCs w:val="20"/>
              </w:rPr>
              <w:t>10</w:t>
            </w: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r>
              <w:rPr>
                <w:rFonts w:ascii="ＭＳ 明朝" w:hint="eastAsia"/>
                <w:kern w:val="0"/>
                <w:sz w:val="20"/>
                <w:szCs w:val="20"/>
              </w:rPr>
              <w:t>11</w:t>
            </w: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Pr="005C6CE2" w:rsidRDefault="005C6CE2" w:rsidP="005C6CE2">
            <w:pPr>
              <w:spacing w:line="240" w:lineRule="exact"/>
              <w:rPr>
                <w:rFonts w:ascii="ＭＳ 明朝" w:hint="eastAsia"/>
                <w:kern w:val="0"/>
                <w:sz w:val="20"/>
                <w:szCs w:val="20"/>
              </w:rPr>
            </w:pPr>
            <w:r>
              <w:rPr>
                <w:rFonts w:ascii="ＭＳ 明朝" w:hint="eastAsia"/>
                <w:kern w:val="0"/>
                <w:sz w:val="20"/>
                <w:szCs w:val="20"/>
              </w:rPr>
              <w:t>12</w:t>
            </w:r>
          </w:p>
        </w:tc>
        <w:tc>
          <w:tcPr>
            <w:tcW w:w="4165" w:type="dxa"/>
            <w:tcBorders>
              <w:top w:val="single" w:sz="4" w:space="0" w:color="auto"/>
              <w:left w:val="single" w:sz="4" w:space="0" w:color="000000"/>
              <w:bottom w:val="single" w:sz="4" w:space="0" w:color="auto"/>
              <w:right w:val="single" w:sz="4" w:space="0" w:color="000000"/>
            </w:tcBorders>
          </w:tcPr>
          <w:p w:rsidR="005C6CE2" w:rsidRPr="005C6CE2" w:rsidRDefault="005C6CE2" w:rsidP="005C6CE2">
            <w:pPr>
              <w:spacing w:line="240" w:lineRule="exact"/>
              <w:ind w:left="69" w:firstLine="142"/>
              <w:rPr>
                <w:rFonts w:ascii="ＭＳ 明朝" w:hint="eastAsia"/>
                <w:kern w:val="0"/>
                <w:sz w:val="20"/>
                <w:szCs w:val="20"/>
              </w:rPr>
            </w:pPr>
            <w:r w:rsidRPr="005C6CE2">
              <w:rPr>
                <w:rFonts w:ascii="ＭＳ 明朝" w:hint="eastAsia"/>
                <w:kern w:val="0"/>
                <w:sz w:val="20"/>
                <w:szCs w:val="20"/>
              </w:rPr>
              <w:t>試行の独立の意味を理解し，試行が独立であるときの事象の確率が求められるようにします。</w:t>
            </w:r>
          </w:p>
          <w:p w:rsidR="005C6CE2" w:rsidRPr="005C6CE2" w:rsidRDefault="005C6CE2" w:rsidP="005C6CE2">
            <w:pPr>
              <w:spacing w:line="240" w:lineRule="exact"/>
              <w:ind w:left="69" w:firstLine="142"/>
              <w:rPr>
                <w:rFonts w:ascii="ＭＳ 明朝"/>
                <w:kern w:val="0"/>
                <w:sz w:val="20"/>
                <w:szCs w:val="20"/>
              </w:rPr>
            </w:pPr>
            <w:r w:rsidRPr="005C6CE2">
              <w:rPr>
                <w:rFonts w:ascii="ＭＳ 明朝" w:hint="eastAsia"/>
                <w:kern w:val="0"/>
                <w:sz w:val="20"/>
                <w:szCs w:val="20"/>
              </w:rPr>
              <w:t>反復試行の意味を理解し，これを用いて確率の計算ができるようにします。</w:t>
            </w:r>
          </w:p>
          <w:p w:rsidR="005C6CE2" w:rsidRDefault="005C6CE2" w:rsidP="005C6CE2">
            <w:pPr>
              <w:spacing w:line="240" w:lineRule="exact"/>
              <w:ind w:left="69" w:firstLine="142"/>
              <w:rPr>
                <w:rFonts w:ascii="ＭＳ 明朝"/>
                <w:kern w:val="0"/>
                <w:sz w:val="20"/>
                <w:szCs w:val="20"/>
              </w:rPr>
            </w:pPr>
            <w:r w:rsidRPr="005C6CE2">
              <w:rPr>
                <w:rFonts w:ascii="ＭＳ 明朝" w:hint="eastAsia"/>
                <w:kern w:val="0"/>
                <w:sz w:val="20"/>
                <w:szCs w:val="20"/>
              </w:rPr>
              <w:t>条件つき確率の意味を理解し，簡単な場面について条件つき確率を求めることができるようにします。また，それを事象の考察に活用することができるようにします。</w:t>
            </w:r>
          </w:p>
          <w:p w:rsidR="005C6CE2" w:rsidRPr="005C6CE2" w:rsidRDefault="005C6CE2" w:rsidP="005C6CE2">
            <w:pPr>
              <w:spacing w:line="240" w:lineRule="exact"/>
              <w:ind w:left="69" w:firstLine="142"/>
              <w:rPr>
                <w:rFonts w:ascii="ＭＳ 明朝" w:hint="eastAsia"/>
                <w:kern w:val="0"/>
                <w:sz w:val="20"/>
                <w:szCs w:val="20"/>
              </w:rPr>
            </w:pPr>
          </w:p>
        </w:tc>
        <w:tc>
          <w:tcPr>
            <w:tcW w:w="1134" w:type="dxa"/>
            <w:tcBorders>
              <w:top w:val="single" w:sz="4" w:space="0" w:color="auto"/>
              <w:left w:val="single" w:sz="4" w:space="0" w:color="000000"/>
              <w:bottom w:val="single" w:sz="4" w:space="0" w:color="auto"/>
              <w:right w:val="single" w:sz="4" w:space="0" w:color="000000"/>
            </w:tcBorders>
          </w:tcPr>
          <w:p w:rsidR="005C6CE2" w:rsidRPr="005C6CE2" w:rsidRDefault="005C6CE2" w:rsidP="005C6CE2">
            <w:pPr>
              <w:spacing w:line="240" w:lineRule="exact"/>
              <w:rPr>
                <w:rFonts w:ascii="ＭＳ 明朝"/>
                <w:kern w:val="0"/>
                <w:sz w:val="20"/>
                <w:szCs w:val="20"/>
              </w:rPr>
            </w:pPr>
          </w:p>
        </w:tc>
        <w:tc>
          <w:tcPr>
            <w:tcW w:w="425" w:type="dxa"/>
            <w:vMerge w:val="restart"/>
            <w:tcBorders>
              <w:top w:val="single" w:sz="4" w:space="0" w:color="auto"/>
              <w:left w:val="single" w:sz="4" w:space="0" w:color="000000"/>
              <w:right w:val="single" w:sz="12" w:space="0" w:color="000000"/>
            </w:tcBorders>
            <w:vAlign w:val="center"/>
          </w:tcPr>
          <w:p w:rsidR="005C6CE2" w:rsidRPr="005C6CE2" w:rsidRDefault="005C6CE2" w:rsidP="005C6CE2">
            <w:pPr>
              <w:spacing w:line="240" w:lineRule="exact"/>
              <w:rPr>
                <w:rFonts w:ascii="ＭＳ 明朝" w:hint="eastAsia"/>
                <w:kern w:val="0"/>
                <w:sz w:val="20"/>
                <w:szCs w:val="20"/>
              </w:rPr>
            </w:pPr>
            <w:r>
              <w:rPr>
                <w:rFonts w:ascii="ＭＳ 明朝" w:hint="eastAsia"/>
                <w:kern w:val="0"/>
                <w:sz w:val="20"/>
                <w:szCs w:val="20"/>
              </w:rPr>
              <w:t>第２</w:t>
            </w:r>
            <w:r w:rsidRPr="005C6CE2">
              <w:rPr>
                <w:rFonts w:ascii="ＭＳ 明朝" w:hint="eastAsia"/>
                <w:kern w:val="0"/>
                <w:sz w:val="20"/>
                <w:szCs w:val="20"/>
              </w:rPr>
              <w:t>学期中間考査</w:t>
            </w:r>
          </w:p>
        </w:tc>
      </w:tr>
      <w:tr w:rsidR="005C6CE2" w:rsidRPr="005C6CE2" w:rsidTr="00DB2B11">
        <w:tblPrEx>
          <w:tblCellMar>
            <w:top w:w="0" w:type="dxa"/>
            <w:bottom w:w="0" w:type="dxa"/>
          </w:tblCellMar>
        </w:tblPrEx>
        <w:trPr>
          <w:cantSplit/>
          <w:trHeight w:val="1695"/>
        </w:trPr>
        <w:tc>
          <w:tcPr>
            <w:tcW w:w="284" w:type="dxa"/>
            <w:vMerge/>
            <w:tcBorders>
              <w:left w:val="single" w:sz="12" w:space="0" w:color="000000"/>
              <w:right w:val="single" w:sz="12" w:space="0" w:color="000000"/>
            </w:tcBorders>
            <w:vAlign w:val="center"/>
          </w:tcPr>
          <w:p w:rsidR="005C6CE2" w:rsidRPr="005C6CE2" w:rsidRDefault="005C6CE2" w:rsidP="005C6CE2">
            <w:pPr>
              <w:spacing w:line="240" w:lineRule="exact"/>
              <w:rPr>
                <w:rFonts w:ascii="ＭＳ 明朝" w:hint="eastAsia"/>
                <w:kern w:val="0"/>
                <w:sz w:val="20"/>
                <w:szCs w:val="20"/>
              </w:rPr>
            </w:pPr>
          </w:p>
        </w:tc>
        <w:tc>
          <w:tcPr>
            <w:tcW w:w="3458" w:type="dxa"/>
            <w:vMerge w:val="restart"/>
            <w:tcBorders>
              <w:top w:val="single" w:sz="4" w:space="0" w:color="auto"/>
              <w:left w:val="single" w:sz="12" w:space="0" w:color="000000"/>
              <w:right w:val="single" w:sz="4" w:space="0" w:color="000000"/>
            </w:tcBorders>
          </w:tcPr>
          <w:p w:rsidR="005C6CE2" w:rsidRPr="005C6CE2" w:rsidRDefault="005C6CE2" w:rsidP="005C6CE2">
            <w:pPr>
              <w:spacing w:line="240" w:lineRule="exact"/>
              <w:ind w:firstLineChars="100" w:firstLine="200"/>
              <w:rPr>
                <w:rFonts w:hint="eastAsia"/>
                <w:sz w:val="20"/>
                <w:szCs w:val="20"/>
              </w:rPr>
            </w:pPr>
            <w:r w:rsidRPr="005C6CE2">
              <w:rPr>
                <w:rFonts w:hint="eastAsia"/>
                <w:sz w:val="20"/>
                <w:szCs w:val="20"/>
              </w:rPr>
              <w:t>第２章　図形の性質</w:t>
            </w:r>
          </w:p>
          <w:p w:rsidR="005C6CE2" w:rsidRPr="005C6CE2" w:rsidRDefault="005C6CE2" w:rsidP="005C6CE2">
            <w:pPr>
              <w:spacing w:line="240" w:lineRule="exact"/>
              <w:ind w:firstLineChars="100" w:firstLine="200"/>
              <w:rPr>
                <w:rFonts w:hint="eastAsia"/>
                <w:sz w:val="20"/>
                <w:szCs w:val="20"/>
              </w:rPr>
            </w:pPr>
            <w:r w:rsidRPr="005C6CE2">
              <w:rPr>
                <w:rFonts w:hint="eastAsia"/>
                <w:sz w:val="20"/>
                <w:szCs w:val="20"/>
              </w:rPr>
              <w:t>第１節　三角形の性質</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1</w:t>
            </w:r>
            <w:r w:rsidRPr="005C6CE2">
              <w:rPr>
                <w:rFonts w:hint="eastAsia"/>
                <w:sz w:val="20"/>
                <w:szCs w:val="20"/>
              </w:rPr>
              <w:t xml:space="preserve">　直線と角</w:t>
            </w:r>
          </w:p>
          <w:p w:rsidR="005C6CE2" w:rsidRPr="005C6CE2" w:rsidRDefault="005C6CE2" w:rsidP="005C6CE2">
            <w:pPr>
              <w:spacing w:line="240" w:lineRule="exact"/>
              <w:ind w:leftChars="200" w:left="1220" w:hangingChars="400" w:hanging="800"/>
              <w:rPr>
                <w:rFonts w:hint="eastAsia"/>
                <w:sz w:val="20"/>
                <w:szCs w:val="20"/>
              </w:rPr>
            </w:pPr>
            <w:r w:rsidRPr="005C6CE2">
              <w:rPr>
                <w:rFonts w:hint="eastAsia"/>
                <w:sz w:val="20"/>
                <w:szCs w:val="20"/>
              </w:rPr>
              <w:t>math</w:t>
            </w:r>
            <w:r w:rsidRPr="005C6CE2">
              <w:rPr>
                <w:rFonts w:hint="eastAsia"/>
                <w:sz w:val="20"/>
                <w:szCs w:val="20"/>
              </w:rPr>
              <w:t>探　外角の二等分線と</w:t>
            </w:r>
            <w:r>
              <w:rPr>
                <w:sz w:val="20"/>
                <w:szCs w:val="20"/>
              </w:rPr>
              <w:br/>
            </w:r>
            <w:r w:rsidRPr="005C6CE2">
              <w:rPr>
                <w:rFonts w:hint="eastAsia"/>
                <w:sz w:val="20"/>
                <w:szCs w:val="20"/>
              </w:rPr>
              <w:t>辺の比についての</w:t>
            </w:r>
            <w:r>
              <w:rPr>
                <w:sz w:val="20"/>
                <w:szCs w:val="20"/>
              </w:rPr>
              <w:br/>
            </w:r>
            <w:r w:rsidRPr="005C6CE2">
              <w:rPr>
                <w:rFonts w:hint="eastAsia"/>
                <w:sz w:val="20"/>
                <w:szCs w:val="20"/>
              </w:rPr>
              <w:t>定理の証明</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math</w:t>
            </w:r>
            <w:r w:rsidRPr="005C6CE2">
              <w:rPr>
                <w:rFonts w:hint="eastAsia"/>
                <w:sz w:val="20"/>
                <w:szCs w:val="20"/>
              </w:rPr>
              <w:t>探　三角形の辺と角</w:t>
            </w:r>
          </w:p>
          <w:p w:rsidR="005C6CE2" w:rsidRPr="005C6CE2" w:rsidRDefault="005C6CE2" w:rsidP="005C6CE2">
            <w:pPr>
              <w:spacing w:line="240" w:lineRule="exact"/>
              <w:ind w:leftChars="200" w:left="820" w:hangingChars="200" w:hanging="400"/>
              <w:rPr>
                <w:rFonts w:hint="eastAsia"/>
                <w:sz w:val="20"/>
                <w:szCs w:val="20"/>
              </w:rPr>
            </w:pPr>
            <w:r w:rsidRPr="005C6CE2">
              <w:rPr>
                <w:rFonts w:hint="eastAsia"/>
                <w:sz w:val="20"/>
                <w:szCs w:val="20"/>
              </w:rPr>
              <w:t>2</w:t>
            </w:r>
            <w:r w:rsidRPr="005C6CE2">
              <w:rPr>
                <w:rFonts w:hint="eastAsia"/>
                <w:sz w:val="20"/>
                <w:szCs w:val="20"/>
              </w:rPr>
              <w:t xml:space="preserve">　三角形の重心・外心・内心</w:t>
            </w:r>
            <w:r>
              <w:rPr>
                <w:sz w:val="20"/>
                <w:szCs w:val="20"/>
              </w:rPr>
              <w:br/>
            </w:r>
            <w:r w:rsidRPr="005C6CE2">
              <w:rPr>
                <w:rFonts w:hint="eastAsia"/>
                <w:sz w:val="20"/>
                <w:szCs w:val="20"/>
              </w:rPr>
              <w:t>・垂心</w:t>
            </w:r>
          </w:p>
          <w:p w:rsidR="005C6CE2" w:rsidRPr="005C6CE2" w:rsidRDefault="005C6CE2" w:rsidP="005C6CE2">
            <w:pPr>
              <w:spacing w:line="240" w:lineRule="exact"/>
              <w:ind w:leftChars="200" w:left="1220" w:hangingChars="400" w:hanging="800"/>
              <w:rPr>
                <w:rFonts w:hint="eastAsia"/>
                <w:sz w:val="20"/>
                <w:szCs w:val="20"/>
              </w:rPr>
            </w:pPr>
            <w:r w:rsidRPr="005C6CE2">
              <w:rPr>
                <w:rFonts w:hint="eastAsia"/>
                <w:sz w:val="20"/>
                <w:szCs w:val="20"/>
              </w:rPr>
              <w:t>math</w:t>
            </w:r>
            <w:r w:rsidRPr="005C6CE2">
              <w:rPr>
                <w:rFonts w:hint="eastAsia"/>
                <w:sz w:val="20"/>
                <w:szCs w:val="20"/>
              </w:rPr>
              <w:t>探　三角形の重心・外心・内心・垂心</w:t>
            </w:r>
          </w:p>
          <w:p w:rsidR="005C6CE2" w:rsidRPr="005C6CE2" w:rsidRDefault="005C6CE2" w:rsidP="005C6CE2">
            <w:pPr>
              <w:spacing w:line="240" w:lineRule="exact"/>
              <w:ind w:leftChars="200" w:left="620" w:hangingChars="100" w:hanging="200"/>
              <w:rPr>
                <w:rFonts w:hint="eastAsia"/>
                <w:sz w:val="20"/>
                <w:szCs w:val="20"/>
              </w:rPr>
            </w:pPr>
            <w:r w:rsidRPr="005C6CE2">
              <w:rPr>
                <w:rFonts w:hint="eastAsia"/>
                <w:sz w:val="20"/>
                <w:szCs w:val="20"/>
              </w:rPr>
              <w:t>3</w:t>
            </w:r>
            <w:r w:rsidRPr="005C6CE2">
              <w:rPr>
                <w:rFonts w:hint="eastAsia"/>
                <w:sz w:val="20"/>
                <w:szCs w:val="20"/>
              </w:rPr>
              <w:t xml:space="preserve">　チェバの定理とメネラウスの</w:t>
            </w:r>
            <w:r>
              <w:rPr>
                <w:sz w:val="20"/>
                <w:szCs w:val="20"/>
              </w:rPr>
              <w:br/>
            </w:r>
            <w:r w:rsidRPr="005C6CE2">
              <w:rPr>
                <w:rFonts w:hint="eastAsia"/>
                <w:sz w:val="20"/>
                <w:szCs w:val="20"/>
              </w:rPr>
              <w:t>定理</w:t>
            </w:r>
          </w:p>
          <w:p w:rsidR="005C6CE2" w:rsidRDefault="005C6CE2" w:rsidP="005C6CE2">
            <w:pPr>
              <w:spacing w:line="240" w:lineRule="exact"/>
              <w:ind w:firstLineChars="200" w:firstLine="400"/>
              <w:rPr>
                <w:sz w:val="20"/>
                <w:szCs w:val="20"/>
              </w:rPr>
            </w:pPr>
            <w:r w:rsidRPr="005C6CE2">
              <w:rPr>
                <w:rFonts w:hint="eastAsia"/>
                <w:sz w:val="20"/>
                <w:szCs w:val="20"/>
              </w:rPr>
              <w:t>確認問題</w:t>
            </w:r>
          </w:p>
          <w:p w:rsidR="005C6CE2" w:rsidRPr="005C6CE2" w:rsidRDefault="005C6CE2" w:rsidP="005C6CE2">
            <w:pPr>
              <w:spacing w:line="240" w:lineRule="exact"/>
              <w:ind w:firstLineChars="200" w:firstLine="400"/>
              <w:rPr>
                <w:rFonts w:hint="eastAsia"/>
                <w:sz w:val="20"/>
                <w:szCs w:val="20"/>
              </w:rPr>
            </w:pPr>
          </w:p>
        </w:tc>
        <w:tc>
          <w:tcPr>
            <w:tcW w:w="315" w:type="dxa"/>
            <w:vMerge/>
            <w:tcBorders>
              <w:left w:val="single" w:sz="4" w:space="0" w:color="000000"/>
              <w:right w:val="single" w:sz="4" w:space="0" w:color="000000"/>
            </w:tcBorders>
          </w:tcPr>
          <w:p w:rsidR="005C6CE2" w:rsidRDefault="005C6CE2" w:rsidP="005C6CE2">
            <w:pPr>
              <w:spacing w:line="240" w:lineRule="exact"/>
              <w:rPr>
                <w:rFonts w:ascii="ＭＳ 明朝" w:hint="eastAsia"/>
                <w:kern w:val="0"/>
                <w:sz w:val="20"/>
                <w:szCs w:val="20"/>
              </w:rPr>
            </w:pPr>
          </w:p>
        </w:tc>
        <w:tc>
          <w:tcPr>
            <w:tcW w:w="4165" w:type="dxa"/>
            <w:vMerge w:val="restart"/>
            <w:tcBorders>
              <w:top w:val="single" w:sz="4" w:space="0" w:color="auto"/>
              <w:left w:val="single" w:sz="4" w:space="0" w:color="000000"/>
              <w:right w:val="single" w:sz="4" w:space="0" w:color="000000"/>
            </w:tcBorders>
          </w:tcPr>
          <w:p w:rsidR="005C6CE2" w:rsidRDefault="005C6CE2" w:rsidP="005C6CE2">
            <w:pPr>
              <w:spacing w:line="240" w:lineRule="exact"/>
              <w:ind w:firstLineChars="100" w:firstLine="200"/>
              <w:rPr>
                <w:kern w:val="0"/>
                <w:sz w:val="20"/>
                <w:szCs w:val="20"/>
              </w:rPr>
            </w:pPr>
            <w:r w:rsidRPr="005C6CE2">
              <w:rPr>
                <w:rFonts w:hint="eastAsia"/>
                <w:kern w:val="0"/>
                <w:sz w:val="20"/>
                <w:szCs w:val="20"/>
              </w:rPr>
              <w:t>内分と外分について理解します。</w:t>
            </w:r>
          </w:p>
          <w:p w:rsidR="005C6CE2" w:rsidRDefault="005C6CE2" w:rsidP="005C6CE2">
            <w:pPr>
              <w:spacing w:line="240" w:lineRule="exact"/>
              <w:ind w:firstLineChars="100" w:firstLine="200"/>
              <w:rPr>
                <w:kern w:val="0"/>
                <w:sz w:val="20"/>
                <w:szCs w:val="20"/>
              </w:rPr>
            </w:pPr>
            <w:r w:rsidRPr="005C6CE2">
              <w:rPr>
                <w:rFonts w:hint="eastAsia"/>
                <w:kern w:val="0"/>
                <w:sz w:val="20"/>
                <w:szCs w:val="20"/>
              </w:rPr>
              <w:t>中学校で学んだ平行線の性質について復習し，中点連結定理などを確認します。</w:t>
            </w:r>
          </w:p>
          <w:p w:rsidR="005C6CE2" w:rsidRDefault="005C6CE2" w:rsidP="005C6CE2">
            <w:pPr>
              <w:spacing w:line="240" w:lineRule="exact"/>
              <w:ind w:firstLineChars="100" w:firstLine="200"/>
              <w:rPr>
                <w:kern w:val="0"/>
                <w:sz w:val="20"/>
                <w:szCs w:val="20"/>
              </w:rPr>
            </w:pPr>
            <w:r w:rsidRPr="005C6CE2">
              <w:rPr>
                <w:rFonts w:hint="eastAsia"/>
                <w:kern w:val="0"/>
                <w:sz w:val="20"/>
                <w:szCs w:val="20"/>
              </w:rPr>
              <w:t>三角形の角の２等分線が対辺を残りの２辺の比に分けることを理解します。</w:t>
            </w:r>
          </w:p>
          <w:p w:rsidR="005C6CE2" w:rsidRDefault="005C6CE2" w:rsidP="005C6CE2">
            <w:pPr>
              <w:spacing w:line="240" w:lineRule="exact"/>
              <w:ind w:firstLineChars="100" w:firstLine="200"/>
              <w:rPr>
                <w:kern w:val="0"/>
                <w:sz w:val="20"/>
                <w:szCs w:val="20"/>
              </w:rPr>
            </w:pPr>
            <w:r w:rsidRPr="005C6CE2">
              <w:rPr>
                <w:rFonts w:hint="eastAsia"/>
                <w:kern w:val="0"/>
                <w:sz w:val="20"/>
                <w:szCs w:val="20"/>
              </w:rPr>
              <w:t>三角形の重心，外心，内心</w:t>
            </w:r>
            <w:r>
              <w:rPr>
                <w:rFonts w:hint="eastAsia"/>
                <w:kern w:val="0"/>
                <w:sz w:val="20"/>
                <w:szCs w:val="20"/>
              </w:rPr>
              <w:t>，垂心</w:t>
            </w:r>
            <w:r w:rsidRPr="005C6CE2">
              <w:rPr>
                <w:rFonts w:hint="eastAsia"/>
                <w:kern w:val="0"/>
                <w:sz w:val="20"/>
                <w:szCs w:val="20"/>
              </w:rPr>
              <w:t>を定義し，それらの性質</w:t>
            </w:r>
            <w:r>
              <w:rPr>
                <w:rFonts w:hint="eastAsia"/>
                <w:kern w:val="0"/>
                <w:sz w:val="20"/>
                <w:szCs w:val="20"/>
              </w:rPr>
              <w:t>と位置関係</w:t>
            </w:r>
            <w:r w:rsidRPr="005C6CE2">
              <w:rPr>
                <w:rFonts w:hint="eastAsia"/>
                <w:kern w:val="0"/>
                <w:sz w:val="20"/>
                <w:szCs w:val="20"/>
              </w:rPr>
              <w:t>について理解します。</w:t>
            </w:r>
          </w:p>
          <w:p w:rsidR="005C6CE2" w:rsidRPr="005C6CE2" w:rsidRDefault="005C6CE2" w:rsidP="005C6CE2">
            <w:pPr>
              <w:spacing w:line="240" w:lineRule="exact"/>
              <w:ind w:firstLineChars="100" w:firstLine="200"/>
              <w:rPr>
                <w:rFonts w:hint="eastAsia"/>
                <w:kern w:val="0"/>
                <w:sz w:val="20"/>
                <w:szCs w:val="20"/>
              </w:rPr>
            </w:pPr>
            <w:r w:rsidRPr="005C6CE2">
              <w:rPr>
                <w:rFonts w:hint="eastAsia"/>
                <w:kern w:val="0"/>
                <w:sz w:val="20"/>
                <w:szCs w:val="20"/>
              </w:rPr>
              <w:t>チェバの定理とメネラウスの定理について理解し，問題に生かせるようにします。</w:t>
            </w:r>
          </w:p>
        </w:tc>
        <w:tc>
          <w:tcPr>
            <w:tcW w:w="1134" w:type="dxa"/>
            <w:vMerge w:val="restart"/>
            <w:tcBorders>
              <w:top w:val="single" w:sz="4" w:space="0" w:color="auto"/>
              <w:left w:val="single" w:sz="4" w:space="0" w:color="000000"/>
              <w:right w:val="single" w:sz="4" w:space="0" w:color="000000"/>
            </w:tcBorders>
          </w:tcPr>
          <w:p w:rsidR="005C6CE2" w:rsidRPr="005C6CE2" w:rsidRDefault="005C6CE2" w:rsidP="005C6CE2">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rsidR="005C6CE2" w:rsidRPr="005C6CE2" w:rsidRDefault="005C6CE2" w:rsidP="005C6CE2">
            <w:pPr>
              <w:spacing w:line="240" w:lineRule="exact"/>
              <w:rPr>
                <w:rFonts w:ascii="ＭＳ 明朝" w:hint="eastAsia"/>
                <w:kern w:val="0"/>
                <w:sz w:val="20"/>
                <w:szCs w:val="20"/>
              </w:rPr>
            </w:pPr>
          </w:p>
        </w:tc>
      </w:tr>
      <w:tr w:rsidR="005C6CE2" w:rsidRPr="005C6CE2" w:rsidTr="00DB2B11">
        <w:tblPrEx>
          <w:tblCellMar>
            <w:top w:w="0" w:type="dxa"/>
            <w:bottom w:w="0" w:type="dxa"/>
          </w:tblCellMar>
        </w:tblPrEx>
        <w:trPr>
          <w:cantSplit/>
          <w:trHeight w:val="1890"/>
        </w:trPr>
        <w:tc>
          <w:tcPr>
            <w:tcW w:w="284" w:type="dxa"/>
            <w:vMerge/>
            <w:tcBorders>
              <w:left w:val="single" w:sz="12" w:space="0" w:color="000000"/>
              <w:right w:val="single" w:sz="12" w:space="0" w:color="000000"/>
            </w:tcBorders>
            <w:vAlign w:val="center"/>
          </w:tcPr>
          <w:p w:rsidR="005C6CE2" w:rsidRPr="005C6CE2" w:rsidRDefault="005C6CE2" w:rsidP="005C6CE2">
            <w:pPr>
              <w:spacing w:line="240" w:lineRule="exact"/>
              <w:rPr>
                <w:rFonts w:ascii="ＭＳ 明朝" w:hint="eastAsia"/>
                <w:kern w:val="0"/>
                <w:sz w:val="20"/>
                <w:szCs w:val="20"/>
              </w:rPr>
            </w:pPr>
          </w:p>
        </w:tc>
        <w:tc>
          <w:tcPr>
            <w:tcW w:w="3458" w:type="dxa"/>
            <w:vMerge/>
            <w:tcBorders>
              <w:left w:val="single" w:sz="12" w:space="0" w:color="000000"/>
              <w:right w:val="single" w:sz="4" w:space="0" w:color="000000"/>
            </w:tcBorders>
          </w:tcPr>
          <w:p w:rsidR="005C6CE2" w:rsidRPr="005C6CE2" w:rsidRDefault="005C6CE2" w:rsidP="005C6CE2">
            <w:pPr>
              <w:spacing w:line="240" w:lineRule="exact"/>
              <w:ind w:firstLineChars="100" w:firstLine="200"/>
              <w:rPr>
                <w:rFonts w:hint="eastAsia"/>
                <w:sz w:val="20"/>
                <w:szCs w:val="20"/>
              </w:rPr>
            </w:pPr>
          </w:p>
        </w:tc>
        <w:tc>
          <w:tcPr>
            <w:tcW w:w="315" w:type="dxa"/>
            <w:vMerge/>
            <w:tcBorders>
              <w:left w:val="single" w:sz="4" w:space="0" w:color="000000"/>
              <w:right w:val="single" w:sz="4" w:space="0" w:color="000000"/>
            </w:tcBorders>
          </w:tcPr>
          <w:p w:rsidR="005C6CE2" w:rsidRDefault="005C6CE2" w:rsidP="005C6CE2">
            <w:pPr>
              <w:spacing w:line="240" w:lineRule="exact"/>
              <w:rPr>
                <w:rFonts w:ascii="ＭＳ 明朝" w:hint="eastAsia"/>
                <w:kern w:val="0"/>
                <w:sz w:val="20"/>
                <w:szCs w:val="20"/>
              </w:rPr>
            </w:pPr>
          </w:p>
        </w:tc>
        <w:tc>
          <w:tcPr>
            <w:tcW w:w="4165" w:type="dxa"/>
            <w:vMerge/>
            <w:tcBorders>
              <w:left w:val="single" w:sz="4" w:space="0" w:color="000000"/>
              <w:right w:val="single" w:sz="4" w:space="0" w:color="000000"/>
            </w:tcBorders>
          </w:tcPr>
          <w:p w:rsidR="005C6CE2" w:rsidRPr="005C6CE2" w:rsidRDefault="005C6CE2" w:rsidP="005C6CE2">
            <w:pPr>
              <w:spacing w:line="240" w:lineRule="exact"/>
              <w:ind w:firstLineChars="100" w:firstLine="200"/>
              <w:rPr>
                <w:rFonts w:hint="eastAsia"/>
                <w:kern w:val="0"/>
                <w:sz w:val="20"/>
                <w:szCs w:val="20"/>
              </w:rPr>
            </w:pPr>
          </w:p>
        </w:tc>
        <w:tc>
          <w:tcPr>
            <w:tcW w:w="1134" w:type="dxa"/>
            <w:vMerge/>
            <w:tcBorders>
              <w:left w:val="single" w:sz="4" w:space="0" w:color="000000"/>
              <w:right w:val="single" w:sz="4" w:space="0" w:color="000000"/>
            </w:tcBorders>
          </w:tcPr>
          <w:p w:rsidR="005C6CE2" w:rsidRPr="005C6CE2" w:rsidRDefault="005C6CE2" w:rsidP="005C6CE2">
            <w:pPr>
              <w:spacing w:line="240" w:lineRule="exact"/>
              <w:rPr>
                <w:rFonts w:ascii="ＭＳ 明朝"/>
                <w:kern w:val="0"/>
                <w:sz w:val="20"/>
                <w:szCs w:val="20"/>
              </w:rPr>
            </w:pPr>
          </w:p>
        </w:tc>
        <w:tc>
          <w:tcPr>
            <w:tcW w:w="425" w:type="dxa"/>
            <w:vMerge w:val="restart"/>
            <w:tcBorders>
              <w:top w:val="single" w:sz="4" w:space="0" w:color="auto"/>
              <w:left w:val="single" w:sz="4" w:space="0" w:color="000000"/>
              <w:right w:val="single" w:sz="12" w:space="0" w:color="000000"/>
            </w:tcBorders>
            <w:vAlign w:val="center"/>
          </w:tcPr>
          <w:p w:rsidR="005C6CE2" w:rsidRPr="005C6CE2" w:rsidRDefault="005C6CE2" w:rsidP="005C6CE2">
            <w:pPr>
              <w:spacing w:line="240" w:lineRule="exact"/>
              <w:rPr>
                <w:rFonts w:ascii="ＭＳ 明朝"/>
                <w:kern w:val="0"/>
                <w:sz w:val="20"/>
                <w:szCs w:val="20"/>
              </w:rPr>
            </w:pPr>
            <w:r>
              <w:rPr>
                <w:rFonts w:ascii="ＭＳ 明朝" w:hint="eastAsia"/>
                <w:kern w:val="0"/>
                <w:sz w:val="20"/>
                <w:szCs w:val="20"/>
              </w:rPr>
              <w:t>第２</w:t>
            </w:r>
            <w:r w:rsidRPr="005C6CE2">
              <w:rPr>
                <w:rFonts w:ascii="ＭＳ 明朝" w:hint="eastAsia"/>
                <w:kern w:val="0"/>
                <w:sz w:val="20"/>
                <w:szCs w:val="20"/>
              </w:rPr>
              <w:t>学期</w:t>
            </w:r>
            <w:r>
              <w:rPr>
                <w:rFonts w:ascii="ＭＳ 明朝" w:hint="eastAsia"/>
                <w:kern w:val="0"/>
                <w:sz w:val="20"/>
                <w:szCs w:val="20"/>
              </w:rPr>
              <w:t>期末</w:t>
            </w:r>
            <w:r w:rsidRPr="005C6CE2">
              <w:rPr>
                <w:rFonts w:ascii="ＭＳ 明朝" w:hint="eastAsia"/>
                <w:kern w:val="0"/>
                <w:sz w:val="20"/>
                <w:szCs w:val="20"/>
              </w:rPr>
              <w:t>考査</w:t>
            </w:r>
          </w:p>
          <w:p w:rsidR="005C6CE2" w:rsidRPr="005C6CE2" w:rsidRDefault="005C6CE2" w:rsidP="005C6CE2">
            <w:pPr>
              <w:spacing w:line="240" w:lineRule="exact"/>
              <w:rPr>
                <w:rFonts w:ascii="ＭＳ 明朝" w:hint="eastAsia"/>
                <w:kern w:val="0"/>
                <w:sz w:val="20"/>
                <w:szCs w:val="20"/>
              </w:rPr>
            </w:pPr>
          </w:p>
        </w:tc>
      </w:tr>
      <w:tr w:rsidR="005C6CE2" w:rsidRPr="005C6CE2" w:rsidTr="00B92E38">
        <w:tblPrEx>
          <w:tblCellMar>
            <w:top w:w="0" w:type="dxa"/>
            <w:bottom w:w="0" w:type="dxa"/>
          </w:tblCellMar>
        </w:tblPrEx>
        <w:trPr>
          <w:cantSplit/>
          <w:trHeight w:val="1778"/>
        </w:trPr>
        <w:tc>
          <w:tcPr>
            <w:tcW w:w="284" w:type="dxa"/>
            <w:vMerge/>
            <w:tcBorders>
              <w:left w:val="single" w:sz="12" w:space="0" w:color="000000"/>
              <w:bottom w:val="single" w:sz="4" w:space="0" w:color="auto"/>
              <w:right w:val="single" w:sz="12" w:space="0" w:color="000000"/>
            </w:tcBorders>
            <w:vAlign w:val="center"/>
          </w:tcPr>
          <w:p w:rsidR="005C6CE2" w:rsidRPr="005C6CE2" w:rsidRDefault="005C6CE2" w:rsidP="005C6CE2">
            <w:pPr>
              <w:spacing w:line="240" w:lineRule="exact"/>
              <w:rPr>
                <w:rFonts w:ascii="ＭＳ 明朝" w:hint="eastAsia"/>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rsidR="005C6CE2" w:rsidRPr="005C6CE2" w:rsidRDefault="005C6CE2" w:rsidP="005C6CE2">
            <w:pPr>
              <w:spacing w:line="240" w:lineRule="exact"/>
              <w:ind w:firstLineChars="100" w:firstLine="200"/>
              <w:rPr>
                <w:rFonts w:hint="eastAsia"/>
                <w:sz w:val="20"/>
                <w:szCs w:val="20"/>
              </w:rPr>
            </w:pPr>
            <w:r w:rsidRPr="005C6CE2">
              <w:rPr>
                <w:rFonts w:hint="eastAsia"/>
                <w:sz w:val="20"/>
                <w:szCs w:val="20"/>
              </w:rPr>
              <w:t>第２節　円の性質</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1</w:t>
            </w:r>
            <w:r w:rsidRPr="005C6CE2">
              <w:rPr>
                <w:rFonts w:hint="eastAsia"/>
                <w:sz w:val="20"/>
                <w:szCs w:val="20"/>
              </w:rPr>
              <w:t xml:space="preserve">　円周角</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2</w:t>
            </w:r>
            <w:r w:rsidRPr="005C6CE2">
              <w:rPr>
                <w:rFonts w:hint="eastAsia"/>
                <w:sz w:val="20"/>
                <w:szCs w:val="20"/>
              </w:rPr>
              <w:t xml:space="preserve">　円と直線</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3</w:t>
            </w:r>
            <w:r w:rsidRPr="005C6CE2">
              <w:rPr>
                <w:rFonts w:hint="eastAsia"/>
                <w:sz w:val="20"/>
                <w:szCs w:val="20"/>
              </w:rPr>
              <w:t xml:space="preserve">　</w:t>
            </w:r>
            <w:r w:rsidRPr="005C6CE2">
              <w:rPr>
                <w:rFonts w:hint="eastAsia"/>
                <w:sz w:val="20"/>
                <w:szCs w:val="20"/>
              </w:rPr>
              <w:t>2</w:t>
            </w:r>
            <w:r w:rsidRPr="005C6CE2">
              <w:rPr>
                <w:rFonts w:hint="eastAsia"/>
                <w:sz w:val="20"/>
                <w:szCs w:val="20"/>
              </w:rPr>
              <w:t>つの円の位置関係</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確認問題</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math</w:t>
            </w:r>
            <w:r w:rsidRPr="005C6CE2">
              <w:rPr>
                <w:rFonts w:hint="eastAsia"/>
                <w:sz w:val="20"/>
                <w:szCs w:val="20"/>
              </w:rPr>
              <w:t>探　定理を発見しよう</w:t>
            </w:r>
          </w:p>
        </w:tc>
        <w:tc>
          <w:tcPr>
            <w:tcW w:w="315" w:type="dxa"/>
            <w:vMerge/>
            <w:tcBorders>
              <w:left w:val="single" w:sz="4" w:space="0" w:color="000000"/>
              <w:bottom w:val="single" w:sz="4" w:space="0" w:color="auto"/>
              <w:right w:val="single" w:sz="4" w:space="0" w:color="000000"/>
            </w:tcBorders>
          </w:tcPr>
          <w:p w:rsidR="005C6CE2" w:rsidRDefault="005C6CE2" w:rsidP="00C8399C">
            <w:pPr>
              <w:spacing w:line="240" w:lineRule="exact"/>
              <w:rPr>
                <w:rFonts w:ascii="ＭＳ 明朝" w:hint="eastAsia"/>
                <w:kern w:val="0"/>
                <w:sz w:val="20"/>
                <w:szCs w:val="20"/>
              </w:rPr>
            </w:pPr>
          </w:p>
        </w:tc>
        <w:tc>
          <w:tcPr>
            <w:tcW w:w="4165" w:type="dxa"/>
            <w:tcBorders>
              <w:top w:val="single" w:sz="4" w:space="0" w:color="auto"/>
              <w:left w:val="single" w:sz="4" w:space="0" w:color="000000"/>
              <w:bottom w:val="single" w:sz="4" w:space="0" w:color="auto"/>
              <w:right w:val="single" w:sz="4" w:space="0" w:color="000000"/>
            </w:tcBorders>
          </w:tcPr>
          <w:p w:rsidR="005C6CE2" w:rsidRDefault="005C6CE2" w:rsidP="005C6CE2">
            <w:pPr>
              <w:spacing w:line="240" w:lineRule="exact"/>
              <w:ind w:firstLineChars="100" w:firstLine="200"/>
              <w:rPr>
                <w:kern w:val="0"/>
                <w:sz w:val="20"/>
                <w:szCs w:val="20"/>
              </w:rPr>
            </w:pPr>
            <w:r w:rsidRPr="005C6CE2">
              <w:rPr>
                <w:rFonts w:hint="eastAsia"/>
                <w:kern w:val="0"/>
                <w:sz w:val="20"/>
                <w:szCs w:val="20"/>
              </w:rPr>
              <w:t>円周角の定理，円周角の定理の逆について理解し，問題に生かせるようにします。</w:t>
            </w:r>
          </w:p>
          <w:p w:rsidR="005C6CE2" w:rsidRDefault="005C6CE2" w:rsidP="005C6CE2">
            <w:pPr>
              <w:spacing w:line="240" w:lineRule="exact"/>
              <w:ind w:firstLineChars="100" w:firstLine="200"/>
              <w:rPr>
                <w:kern w:val="0"/>
                <w:sz w:val="20"/>
                <w:szCs w:val="20"/>
              </w:rPr>
            </w:pPr>
            <w:r w:rsidRPr="005C6CE2">
              <w:rPr>
                <w:rFonts w:hint="eastAsia"/>
                <w:kern w:val="0"/>
                <w:sz w:val="20"/>
                <w:szCs w:val="20"/>
              </w:rPr>
              <w:t>円に内接する四角形の性質や四角形が円に内接する条件を理解します。</w:t>
            </w:r>
          </w:p>
          <w:p w:rsidR="005C6CE2" w:rsidRDefault="005C6CE2" w:rsidP="005C6CE2">
            <w:pPr>
              <w:spacing w:line="240" w:lineRule="exact"/>
              <w:ind w:firstLineChars="100" w:firstLine="200"/>
              <w:rPr>
                <w:kern w:val="0"/>
                <w:sz w:val="20"/>
                <w:szCs w:val="20"/>
              </w:rPr>
            </w:pPr>
            <w:r w:rsidRPr="005C6CE2">
              <w:rPr>
                <w:rFonts w:hint="eastAsia"/>
                <w:kern w:val="0"/>
                <w:sz w:val="20"/>
                <w:szCs w:val="20"/>
              </w:rPr>
              <w:t>円と直線の位置関係，円外の点から円に引いた２本の接線の長さが等しいことを理解します。</w:t>
            </w:r>
          </w:p>
          <w:p w:rsidR="005C6CE2" w:rsidRDefault="005C6CE2" w:rsidP="005C6CE2">
            <w:pPr>
              <w:spacing w:line="240" w:lineRule="exact"/>
              <w:ind w:firstLineChars="100" w:firstLine="200"/>
              <w:rPr>
                <w:kern w:val="0"/>
                <w:sz w:val="20"/>
                <w:szCs w:val="20"/>
              </w:rPr>
            </w:pPr>
            <w:r w:rsidRPr="005C6CE2">
              <w:rPr>
                <w:rFonts w:hint="eastAsia"/>
                <w:kern w:val="0"/>
                <w:sz w:val="20"/>
                <w:szCs w:val="20"/>
              </w:rPr>
              <w:t>接線と弦のなす角の関係（接弦定理），円の２本の弦に関して成り立つ定理（方べきの定理）を理解します。</w:t>
            </w:r>
          </w:p>
          <w:p w:rsidR="005C6CE2" w:rsidRDefault="005C6CE2" w:rsidP="005C6CE2">
            <w:pPr>
              <w:spacing w:line="240" w:lineRule="exact"/>
              <w:ind w:firstLineChars="100" w:firstLine="200"/>
              <w:rPr>
                <w:kern w:val="0"/>
                <w:sz w:val="20"/>
                <w:szCs w:val="20"/>
              </w:rPr>
            </w:pPr>
            <w:r w:rsidRPr="005C6CE2">
              <w:rPr>
                <w:rFonts w:hint="eastAsia"/>
                <w:kern w:val="0"/>
                <w:sz w:val="20"/>
                <w:szCs w:val="20"/>
              </w:rPr>
              <w:t>２つの円の位置関係，共通接線にいて理解します。</w:t>
            </w:r>
          </w:p>
          <w:p w:rsidR="005C6CE2" w:rsidRPr="005C6CE2" w:rsidRDefault="005C6CE2" w:rsidP="005C6CE2">
            <w:pPr>
              <w:spacing w:line="240" w:lineRule="exact"/>
              <w:ind w:firstLineChars="100" w:firstLine="200"/>
              <w:rPr>
                <w:rFonts w:hint="eastAsia"/>
                <w:kern w:val="0"/>
                <w:sz w:val="20"/>
                <w:szCs w:val="20"/>
              </w:rPr>
            </w:pPr>
          </w:p>
        </w:tc>
        <w:tc>
          <w:tcPr>
            <w:tcW w:w="1134" w:type="dxa"/>
            <w:tcBorders>
              <w:top w:val="single" w:sz="4" w:space="0" w:color="auto"/>
              <w:left w:val="single" w:sz="4" w:space="0" w:color="000000"/>
              <w:bottom w:val="single" w:sz="4" w:space="0" w:color="auto"/>
              <w:right w:val="single" w:sz="4" w:space="0" w:color="000000"/>
            </w:tcBorders>
          </w:tcPr>
          <w:p w:rsidR="005C6CE2" w:rsidRPr="005C6CE2" w:rsidRDefault="005C6CE2" w:rsidP="00C8399C">
            <w:pPr>
              <w:spacing w:line="240" w:lineRule="exact"/>
              <w:rPr>
                <w:rFonts w:ascii="ＭＳ 明朝"/>
                <w:kern w:val="0"/>
                <w:sz w:val="20"/>
                <w:szCs w:val="20"/>
              </w:rPr>
            </w:pPr>
          </w:p>
        </w:tc>
        <w:tc>
          <w:tcPr>
            <w:tcW w:w="425" w:type="dxa"/>
            <w:vMerge/>
            <w:tcBorders>
              <w:left w:val="single" w:sz="4" w:space="0" w:color="000000"/>
              <w:bottom w:val="single" w:sz="4" w:space="0" w:color="auto"/>
              <w:right w:val="single" w:sz="12" w:space="0" w:color="000000"/>
            </w:tcBorders>
            <w:vAlign w:val="center"/>
          </w:tcPr>
          <w:p w:rsidR="005C6CE2" w:rsidRPr="005C6CE2" w:rsidRDefault="005C6CE2" w:rsidP="00C8399C">
            <w:pPr>
              <w:spacing w:line="240" w:lineRule="exact"/>
              <w:rPr>
                <w:rFonts w:ascii="ＭＳ 明朝" w:hint="eastAsia"/>
                <w:kern w:val="0"/>
                <w:sz w:val="20"/>
                <w:szCs w:val="20"/>
              </w:rPr>
            </w:pPr>
          </w:p>
        </w:tc>
      </w:tr>
      <w:tr w:rsidR="005C6CE2" w:rsidRPr="001036F3" w:rsidTr="00C8399C">
        <w:tblPrEx>
          <w:tblCellMar>
            <w:top w:w="0" w:type="dxa"/>
            <w:bottom w:w="0" w:type="dxa"/>
          </w:tblCellMar>
        </w:tblPrEx>
        <w:trPr>
          <w:cantSplit/>
          <w:trHeight w:val="1281"/>
        </w:trPr>
        <w:tc>
          <w:tcPr>
            <w:tcW w:w="284" w:type="dxa"/>
            <w:tcBorders>
              <w:top w:val="single" w:sz="2" w:space="0" w:color="auto"/>
              <w:left w:val="single" w:sz="12" w:space="0" w:color="auto"/>
              <w:bottom w:val="single" w:sz="2" w:space="0" w:color="auto"/>
              <w:right w:val="single" w:sz="12" w:space="0" w:color="auto"/>
            </w:tcBorders>
          </w:tcPr>
          <w:p w:rsidR="005C6CE2" w:rsidRPr="001036F3" w:rsidRDefault="005C6CE2" w:rsidP="00C8399C">
            <w:pPr>
              <w:spacing w:line="240" w:lineRule="exact"/>
              <w:rPr>
                <w:rFonts w:ascii="ＭＳ 明朝"/>
                <w:kern w:val="0"/>
                <w:sz w:val="20"/>
                <w:szCs w:val="20"/>
              </w:rPr>
            </w:pPr>
          </w:p>
        </w:tc>
        <w:tc>
          <w:tcPr>
            <w:tcW w:w="9497" w:type="dxa"/>
            <w:gridSpan w:val="5"/>
            <w:tcBorders>
              <w:top w:val="single" w:sz="2" w:space="0" w:color="auto"/>
              <w:left w:val="single" w:sz="12" w:space="0" w:color="auto"/>
              <w:bottom w:val="single" w:sz="2" w:space="0" w:color="auto"/>
              <w:right w:val="single" w:sz="12" w:space="0" w:color="auto"/>
            </w:tcBorders>
          </w:tcPr>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【課題・提出物等】</w:t>
            </w:r>
          </w:p>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5C6CE2" w:rsidRPr="001036F3" w:rsidTr="00C8399C">
        <w:tblPrEx>
          <w:tblCellMar>
            <w:top w:w="0" w:type="dxa"/>
            <w:bottom w:w="0" w:type="dxa"/>
          </w:tblCellMar>
        </w:tblPrEx>
        <w:trPr>
          <w:cantSplit/>
          <w:trHeight w:val="691"/>
        </w:trPr>
        <w:tc>
          <w:tcPr>
            <w:tcW w:w="284" w:type="dxa"/>
            <w:tcBorders>
              <w:top w:val="single" w:sz="2" w:space="0" w:color="auto"/>
              <w:left w:val="single" w:sz="12" w:space="0" w:color="auto"/>
              <w:bottom w:val="single" w:sz="12" w:space="0" w:color="auto"/>
              <w:right w:val="single" w:sz="12" w:space="0" w:color="000000"/>
            </w:tcBorders>
          </w:tcPr>
          <w:p w:rsidR="005C6CE2" w:rsidRPr="001036F3" w:rsidRDefault="005C6CE2" w:rsidP="00C8399C">
            <w:pPr>
              <w:spacing w:line="240" w:lineRule="exact"/>
              <w:rPr>
                <w:rFonts w:ascii="ＭＳ 明朝"/>
                <w:kern w:val="0"/>
                <w:sz w:val="20"/>
                <w:szCs w:val="20"/>
              </w:rPr>
            </w:pPr>
          </w:p>
        </w:tc>
        <w:tc>
          <w:tcPr>
            <w:tcW w:w="9497" w:type="dxa"/>
            <w:gridSpan w:val="5"/>
            <w:tcBorders>
              <w:top w:val="single" w:sz="2" w:space="0" w:color="auto"/>
              <w:left w:val="nil"/>
              <w:bottom w:val="single" w:sz="12" w:space="0" w:color="auto"/>
              <w:right w:val="single" w:sz="12" w:space="0" w:color="auto"/>
            </w:tcBorders>
          </w:tcPr>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【第2学期の評価方法】</w:t>
            </w:r>
          </w:p>
          <w:p w:rsidR="005C6CE2" w:rsidRPr="001036F3" w:rsidRDefault="005C6CE2" w:rsidP="00C8399C">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rsidR="005C6CE2" w:rsidRPr="005C6CE2" w:rsidRDefault="005C6CE2" w:rsidP="00A6329E">
      <w:pPr>
        <w:spacing w:line="240" w:lineRule="exact"/>
        <w:jc w:val="left"/>
        <w:rPr>
          <w:sz w:val="20"/>
          <w:szCs w:val="20"/>
        </w:rPr>
      </w:pPr>
    </w:p>
    <w:p w:rsidR="005C6CE2" w:rsidRDefault="005C6CE2">
      <w:pPr>
        <w:widowControl/>
        <w:jc w:val="left"/>
        <w:rPr>
          <w:sz w:val="20"/>
          <w:szCs w:val="20"/>
        </w:rPr>
      </w:pPr>
      <w:r>
        <w:rPr>
          <w:sz w:val="20"/>
          <w:szCs w:val="20"/>
        </w:rPr>
        <w:br w:type="page"/>
      </w:r>
    </w:p>
    <w:tbl>
      <w:tblPr>
        <w:tblW w:w="97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315"/>
        <w:gridCol w:w="4165"/>
        <w:gridCol w:w="1134"/>
        <w:gridCol w:w="425"/>
        <w:gridCol w:w="15"/>
      </w:tblGrid>
      <w:tr w:rsidR="005C6CE2" w:rsidRPr="005C6CE2" w:rsidTr="005C6CE2">
        <w:tblPrEx>
          <w:tblCellMar>
            <w:top w:w="0" w:type="dxa"/>
            <w:bottom w:w="0" w:type="dxa"/>
          </w:tblCellMar>
        </w:tblPrEx>
        <w:trPr>
          <w:gridAfter w:val="1"/>
          <w:wAfter w:w="15" w:type="dxa"/>
          <w:cantSplit/>
          <w:trHeight w:val="1056"/>
          <w:tblHeader/>
        </w:trPr>
        <w:tc>
          <w:tcPr>
            <w:tcW w:w="284" w:type="dxa"/>
            <w:tcBorders>
              <w:top w:val="single" w:sz="12" w:space="0" w:color="000000"/>
              <w:left w:val="single" w:sz="12" w:space="0" w:color="000000"/>
              <w:bottom w:val="nil"/>
              <w:right w:val="single" w:sz="12" w:space="0" w:color="000000"/>
            </w:tcBorders>
            <w:vAlign w:val="center"/>
          </w:tcPr>
          <w:p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lastRenderedPageBreak/>
              <w:t>学期</w:t>
            </w:r>
          </w:p>
        </w:tc>
        <w:tc>
          <w:tcPr>
            <w:tcW w:w="3458" w:type="dxa"/>
            <w:tcBorders>
              <w:top w:val="single" w:sz="12" w:space="0" w:color="000000"/>
              <w:left w:val="single" w:sz="12" w:space="0" w:color="000000"/>
              <w:bottom w:val="nil"/>
              <w:right w:val="single" w:sz="4" w:space="0" w:color="000000"/>
            </w:tcBorders>
            <w:vAlign w:val="center"/>
          </w:tcPr>
          <w:p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学　習　内　容</w:t>
            </w:r>
          </w:p>
          <w:p w:rsidR="005C6CE2" w:rsidRPr="005C6CE2" w:rsidRDefault="005C6CE2" w:rsidP="00C8399C">
            <w:pPr>
              <w:spacing w:line="240" w:lineRule="exact"/>
              <w:jc w:val="center"/>
              <w:rPr>
                <w:rFonts w:ascii="ＭＳ 明朝"/>
                <w:kern w:val="0"/>
                <w:sz w:val="20"/>
                <w:szCs w:val="20"/>
              </w:rPr>
            </w:pPr>
          </w:p>
        </w:tc>
        <w:tc>
          <w:tcPr>
            <w:tcW w:w="315" w:type="dxa"/>
            <w:tcBorders>
              <w:top w:val="single" w:sz="12" w:space="0" w:color="000000"/>
              <w:left w:val="single" w:sz="4" w:space="0" w:color="000000"/>
              <w:bottom w:val="nil"/>
              <w:right w:val="single" w:sz="4" w:space="0" w:color="000000"/>
            </w:tcBorders>
            <w:vAlign w:val="center"/>
          </w:tcPr>
          <w:p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月</w:t>
            </w:r>
          </w:p>
        </w:tc>
        <w:tc>
          <w:tcPr>
            <w:tcW w:w="4165" w:type="dxa"/>
            <w:tcBorders>
              <w:top w:val="single" w:sz="12" w:space="0" w:color="000000"/>
              <w:left w:val="single" w:sz="4" w:space="0" w:color="000000"/>
              <w:bottom w:val="nil"/>
              <w:right w:val="single" w:sz="4" w:space="0" w:color="000000"/>
            </w:tcBorders>
            <w:vAlign w:val="center"/>
          </w:tcPr>
          <w:p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学　習　の　ね　ら　い</w:t>
            </w:r>
          </w:p>
        </w:tc>
        <w:tc>
          <w:tcPr>
            <w:tcW w:w="1134" w:type="dxa"/>
            <w:tcBorders>
              <w:top w:val="single" w:sz="12" w:space="0" w:color="000000"/>
              <w:left w:val="single" w:sz="4" w:space="0" w:color="000000"/>
              <w:bottom w:val="nil"/>
              <w:right w:val="single" w:sz="4" w:space="0" w:color="000000"/>
            </w:tcBorders>
            <w:vAlign w:val="center"/>
          </w:tcPr>
          <w:p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備  考</w:t>
            </w:r>
          </w:p>
        </w:tc>
        <w:tc>
          <w:tcPr>
            <w:tcW w:w="425" w:type="dxa"/>
            <w:tcBorders>
              <w:top w:val="single" w:sz="12" w:space="0" w:color="000000"/>
              <w:left w:val="single" w:sz="4" w:space="0" w:color="000000"/>
              <w:bottom w:val="nil"/>
              <w:right w:val="single" w:sz="12" w:space="0" w:color="000000"/>
            </w:tcBorders>
            <w:vAlign w:val="center"/>
          </w:tcPr>
          <w:p w:rsidR="005C6CE2" w:rsidRPr="005C6CE2" w:rsidRDefault="005C6CE2" w:rsidP="00C8399C">
            <w:pPr>
              <w:spacing w:line="240" w:lineRule="exact"/>
              <w:jc w:val="center"/>
              <w:rPr>
                <w:rFonts w:ascii="ＭＳ 明朝"/>
                <w:kern w:val="0"/>
                <w:sz w:val="20"/>
                <w:szCs w:val="20"/>
              </w:rPr>
            </w:pPr>
            <w:r w:rsidRPr="005C6CE2">
              <w:rPr>
                <w:rFonts w:ascii="ＭＳ 明朝" w:hint="eastAsia"/>
                <w:kern w:val="0"/>
                <w:sz w:val="20"/>
                <w:szCs w:val="20"/>
              </w:rPr>
              <w:t>考査範囲</w:t>
            </w:r>
          </w:p>
        </w:tc>
      </w:tr>
      <w:tr w:rsidR="005C6CE2" w:rsidRPr="005C6CE2" w:rsidTr="005C6CE2">
        <w:tblPrEx>
          <w:tblCellMar>
            <w:top w:w="0" w:type="dxa"/>
            <w:bottom w:w="0" w:type="dxa"/>
          </w:tblCellMar>
        </w:tblPrEx>
        <w:trPr>
          <w:gridAfter w:val="1"/>
          <w:wAfter w:w="15" w:type="dxa"/>
          <w:cantSplit/>
          <w:trHeight w:val="1778"/>
        </w:trPr>
        <w:tc>
          <w:tcPr>
            <w:tcW w:w="284" w:type="dxa"/>
            <w:vMerge w:val="restart"/>
            <w:tcBorders>
              <w:top w:val="single" w:sz="4" w:space="0" w:color="auto"/>
              <w:left w:val="single" w:sz="12" w:space="0" w:color="000000"/>
              <w:right w:val="single" w:sz="12" w:space="0" w:color="000000"/>
            </w:tcBorders>
            <w:vAlign w:val="center"/>
          </w:tcPr>
          <w:p w:rsidR="005C6CE2" w:rsidRPr="005C6CE2" w:rsidRDefault="005C6CE2" w:rsidP="005C6CE2">
            <w:pPr>
              <w:spacing w:line="240" w:lineRule="exact"/>
              <w:rPr>
                <w:rFonts w:ascii="ＭＳ 明朝" w:hint="eastAsia"/>
                <w:kern w:val="0"/>
                <w:sz w:val="20"/>
                <w:szCs w:val="20"/>
              </w:rPr>
            </w:pPr>
            <w:r w:rsidRPr="005C6CE2">
              <w:rPr>
                <w:rFonts w:ascii="ＭＳ 明朝" w:hint="eastAsia"/>
                <w:kern w:val="0"/>
                <w:sz w:val="20"/>
                <w:szCs w:val="20"/>
              </w:rPr>
              <w:t>第</w:t>
            </w:r>
          </w:p>
          <w:p w:rsidR="005C6CE2" w:rsidRPr="005C6CE2" w:rsidRDefault="005C6CE2" w:rsidP="005C6CE2">
            <w:pPr>
              <w:spacing w:line="240" w:lineRule="exact"/>
              <w:rPr>
                <w:rFonts w:ascii="ＭＳ 明朝" w:hint="eastAsia"/>
                <w:kern w:val="0"/>
                <w:sz w:val="20"/>
                <w:szCs w:val="20"/>
              </w:rPr>
            </w:pPr>
          </w:p>
          <w:p w:rsidR="005C6CE2" w:rsidRPr="005C6CE2" w:rsidRDefault="005C6CE2" w:rsidP="005C6CE2">
            <w:pPr>
              <w:spacing w:line="240" w:lineRule="exact"/>
              <w:rPr>
                <w:rFonts w:ascii="ＭＳ 明朝" w:hint="eastAsia"/>
                <w:kern w:val="0"/>
                <w:sz w:val="20"/>
                <w:szCs w:val="20"/>
              </w:rPr>
            </w:pPr>
            <w:r>
              <w:rPr>
                <w:rFonts w:ascii="ＭＳ 明朝" w:hint="eastAsia"/>
                <w:kern w:val="0"/>
                <w:sz w:val="20"/>
                <w:szCs w:val="20"/>
              </w:rPr>
              <w:t>３</w:t>
            </w:r>
          </w:p>
          <w:p w:rsidR="005C6CE2" w:rsidRPr="005C6CE2" w:rsidRDefault="005C6CE2" w:rsidP="005C6CE2">
            <w:pPr>
              <w:spacing w:line="240" w:lineRule="exact"/>
              <w:rPr>
                <w:rFonts w:ascii="ＭＳ 明朝" w:hint="eastAsia"/>
                <w:kern w:val="0"/>
                <w:sz w:val="20"/>
                <w:szCs w:val="20"/>
              </w:rPr>
            </w:pPr>
          </w:p>
          <w:p w:rsidR="005C6CE2" w:rsidRPr="005C6CE2" w:rsidRDefault="005C6CE2" w:rsidP="005C6CE2">
            <w:pPr>
              <w:spacing w:line="240" w:lineRule="exact"/>
              <w:rPr>
                <w:rFonts w:ascii="ＭＳ 明朝" w:hint="eastAsia"/>
                <w:kern w:val="0"/>
                <w:sz w:val="20"/>
                <w:szCs w:val="20"/>
              </w:rPr>
            </w:pPr>
            <w:r w:rsidRPr="005C6CE2">
              <w:rPr>
                <w:rFonts w:ascii="ＭＳ 明朝" w:hint="eastAsia"/>
                <w:kern w:val="0"/>
                <w:sz w:val="20"/>
                <w:szCs w:val="20"/>
              </w:rPr>
              <w:t>学</w:t>
            </w:r>
          </w:p>
          <w:p w:rsidR="005C6CE2" w:rsidRPr="005C6CE2" w:rsidRDefault="005C6CE2" w:rsidP="005C6CE2">
            <w:pPr>
              <w:spacing w:line="240" w:lineRule="exact"/>
              <w:rPr>
                <w:rFonts w:ascii="ＭＳ 明朝" w:hint="eastAsia"/>
                <w:kern w:val="0"/>
                <w:sz w:val="20"/>
                <w:szCs w:val="20"/>
              </w:rPr>
            </w:pPr>
          </w:p>
          <w:p w:rsidR="005C6CE2" w:rsidRPr="005C6CE2" w:rsidRDefault="005C6CE2" w:rsidP="005C6CE2">
            <w:pPr>
              <w:spacing w:line="240" w:lineRule="exact"/>
              <w:rPr>
                <w:rFonts w:ascii="ＭＳ 明朝" w:hint="eastAsia"/>
                <w:kern w:val="0"/>
                <w:sz w:val="20"/>
                <w:szCs w:val="20"/>
              </w:rPr>
            </w:pPr>
            <w:r w:rsidRPr="005C6CE2">
              <w:rPr>
                <w:rFonts w:ascii="ＭＳ 明朝" w:hint="eastAsia"/>
                <w:kern w:val="0"/>
                <w:sz w:val="20"/>
                <w:szCs w:val="20"/>
              </w:rPr>
              <w:t>期</w:t>
            </w:r>
          </w:p>
        </w:tc>
        <w:tc>
          <w:tcPr>
            <w:tcW w:w="3458" w:type="dxa"/>
            <w:tcBorders>
              <w:top w:val="single" w:sz="4" w:space="0" w:color="auto"/>
              <w:left w:val="single" w:sz="12" w:space="0" w:color="000000"/>
              <w:bottom w:val="single" w:sz="4" w:space="0" w:color="auto"/>
              <w:right w:val="single" w:sz="4" w:space="0" w:color="000000"/>
            </w:tcBorders>
          </w:tcPr>
          <w:p w:rsidR="005C6CE2" w:rsidRPr="005C6CE2" w:rsidRDefault="005C6CE2" w:rsidP="005C6CE2">
            <w:pPr>
              <w:spacing w:line="240" w:lineRule="exact"/>
              <w:ind w:firstLineChars="100" w:firstLine="200"/>
              <w:rPr>
                <w:rFonts w:hint="eastAsia"/>
                <w:sz w:val="20"/>
                <w:szCs w:val="20"/>
              </w:rPr>
            </w:pPr>
            <w:r w:rsidRPr="005C6CE2">
              <w:rPr>
                <w:rFonts w:hint="eastAsia"/>
                <w:sz w:val="20"/>
                <w:szCs w:val="20"/>
              </w:rPr>
              <w:t>第３節　空間図形</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1</w:t>
            </w:r>
            <w:r w:rsidRPr="005C6CE2">
              <w:rPr>
                <w:rFonts w:hint="eastAsia"/>
                <w:sz w:val="20"/>
                <w:szCs w:val="20"/>
              </w:rPr>
              <w:t xml:space="preserve">　平面と直線</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2</w:t>
            </w:r>
            <w:r w:rsidRPr="005C6CE2">
              <w:rPr>
                <w:rFonts w:hint="eastAsia"/>
                <w:sz w:val="20"/>
                <w:szCs w:val="20"/>
              </w:rPr>
              <w:t xml:space="preserve">　多面体</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math</w:t>
            </w:r>
            <w:r w:rsidRPr="005C6CE2">
              <w:rPr>
                <w:rFonts w:hint="eastAsia"/>
                <w:sz w:val="20"/>
                <w:szCs w:val="20"/>
              </w:rPr>
              <w:t>探　切断面</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確認問題</w:t>
            </w:r>
          </w:p>
          <w:p w:rsidR="005C6CE2" w:rsidRDefault="005C6CE2" w:rsidP="005C6CE2">
            <w:pPr>
              <w:spacing w:line="240" w:lineRule="exact"/>
              <w:ind w:firstLineChars="200" w:firstLine="400"/>
              <w:rPr>
                <w:sz w:val="20"/>
                <w:szCs w:val="20"/>
              </w:rPr>
            </w:pPr>
            <w:r>
              <w:rPr>
                <w:rFonts w:hint="eastAsia"/>
                <w:sz w:val="20"/>
                <w:szCs w:val="20"/>
              </w:rPr>
              <w:t>章末問題</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math</w:t>
            </w:r>
            <w:r w:rsidRPr="005C6CE2">
              <w:rPr>
                <w:rFonts w:hint="eastAsia"/>
                <w:sz w:val="20"/>
                <w:szCs w:val="20"/>
              </w:rPr>
              <w:t>探　担当区域はどこ？</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math</w:t>
            </w:r>
            <w:r w:rsidRPr="005C6CE2">
              <w:rPr>
                <w:rFonts w:hint="eastAsia"/>
                <w:sz w:val="20"/>
                <w:szCs w:val="20"/>
              </w:rPr>
              <w:t>探　チェバの定理の拡張</w:t>
            </w:r>
          </w:p>
        </w:tc>
        <w:tc>
          <w:tcPr>
            <w:tcW w:w="315" w:type="dxa"/>
            <w:vMerge w:val="restart"/>
            <w:tcBorders>
              <w:top w:val="single" w:sz="4" w:space="0" w:color="auto"/>
              <w:left w:val="single" w:sz="4" w:space="0" w:color="000000"/>
              <w:right w:val="single" w:sz="4" w:space="0" w:color="000000"/>
            </w:tcBorders>
          </w:tcPr>
          <w:p w:rsidR="005C6CE2" w:rsidRDefault="005C6CE2" w:rsidP="005C6CE2">
            <w:pPr>
              <w:spacing w:line="240" w:lineRule="exact"/>
              <w:rPr>
                <w:rFonts w:ascii="ＭＳ 明朝"/>
                <w:kern w:val="0"/>
                <w:sz w:val="20"/>
                <w:szCs w:val="20"/>
              </w:rPr>
            </w:pPr>
            <w:r>
              <w:rPr>
                <w:rFonts w:ascii="ＭＳ 明朝" w:hint="eastAsia"/>
                <w:kern w:val="0"/>
                <w:sz w:val="20"/>
                <w:szCs w:val="20"/>
              </w:rPr>
              <w:t>1</w:t>
            </w: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r>
              <w:rPr>
                <w:rFonts w:ascii="ＭＳ 明朝" w:hint="eastAsia"/>
                <w:kern w:val="0"/>
                <w:sz w:val="20"/>
                <w:szCs w:val="20"/>
              </w:rPr>
              <w:t>2</w:t>
            </w: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hint="eastAsia"/>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Default="005C6CE2" w:rsidP="005C6CE2">
            <w:pPr>
              <w:spacing w:line="240" w:lineRule="exact"/>
              <w:rPr>
                <w:rFonts w:ascii="ＭＳ 明朝"/>
                <w:kern w:val="0"/>
                <w:sz w:val="20"/>
                <w:szCs w:val="20"/>
              </w:rPr>
            </w:pPr>
          </w:p>
          <w:p w:rsidR="005C6CE2" w:rsidRPr="005C6CE2" w:rsidRDefault="005C6CE2" w:rsidP="005C6CE2">
            <w:pPr>
              <w:spacing w:line="240" w:lineRule="exact"/>
              <w:rPr>
                <w:rFonts w:ascii="ＭＳ 明朝" w:hint="eastAsia"/>
                <w:kern w:val="0"/>
                <w:sz w:val="20"/>
                <w:szCs w:val="20"/>
              </w:rPr>
            </w:pPr>
            <w:r>
              <w:rPr>
                <w:rFonts w:ascii="ＭＳ 明朝" w:hint="eastAsia"/>
                <w:kern w:val="0"/>
                <w:sz w:val="20"/>
                <w:szCs w:val="20"/>
              </w:rPr>
              <w:t>3</w:t>
            </w:r>
          </w:p>
        </w:tc>
        <w:tc>
          <w:tcPr>
            <w:tcW w:w="4165" w:type="dxa"/>
            <w:tcBorders>
              <w:top w:val="single" w:sz="4" w:space="0" w:color="auto"/>
              <w:left w:val="single" w:sz="4" w:space="0" w:color="000000"/>
              <w:bottom w:val="single" w:sz="4" w:space="0" w:color="auto"/>
              <w:right w:val="single" w:sz="4" w:space="0" w:color="000000"/>
            </w:tcBorders>
          </w:tcPr>
          <w:p w:rsidR="005C6CE2" w:rsidRPr="005C6CE2" w:rsidRDefault="005C6CE2" w:rsidP="005C6CE2">
            <w:pPr>
              <w:spacing w:line="240" w:lineRule="exact"/>
              <w:ind w:left="69" w:firstLine="142"/>
              <w:rPr>
                <w:rFonts w:ascii="ＭＳ 明朝" w:hint="eastAsia"/>
                <w:kern w:val="0"/>
                <w:sz w:val="20"/>
                <w:szCs w:val="20"/>
              </w:rPr>
            </w:pPr>
            <w:r w:rsidRPr="005C6CE2">
              <w:rPr>
                <w:rFonts w:ascii="ＭＳ 明朝" w:hint="eastAsia"/>
                <w:kern w:val="0"/>
                <w:sz w:val="20"/>
                <w:szCs w:val="20"/>
              </w:rPr>
              <w:t>試行の独立の意味を理解し，試行が独立であるときの事象の確率が求められるようにします。</w:t>
            </w:r>
          </w:p>
          <w:p w:rsidR="005C6CE2" w:rsidRPr="005C6CE2" w:rsidRDefault="005C6CE2" w:rsidP="005C6CE2">
            <w:pPr>
              <w:spacing w:line="240" w:lineRule="exact"/>
              <w:ind w:left="69" w:firstLine="142"/>
              <w:rPr>
                <w:rFonts w:ascii="ＭＳ 明朝"/>
                <w:kern w:val="0"/>
                <w:sz w:val="20"/>
                <w:szCs w:val="20"/>
              </w:rPr>
            </w:pPr>
            <w:r w:rsidRPr="005C6CE2">
              <w:rPr>
                <w:rFonts w:ascii="ＭＳ 明朝" w:hint="eastAsia"/>
                <w:kern w:val="0"/>
                <w:sz w:val="20"/>
                <w:szCs w:val="20"/>
              </w:rPr>
              <w:t>反復試行の意味を理解し，これを用いて確率の計算ができるようにします。</w:t>
            </w:r>
          </w:p>
          <w:p w:rsidR="005C6CE2" w:rsidRDefault="005C6CE2" w:rsidP="005C6CE2">
            <w:pPr>
              <w:spacing w:line="240" w:lineRule="exact"/>
              <w:ind w:left="69" w:firstLine="142"/>
              <w:rPr>
                <w:rFonts w:ascii="ＭＳ 明朝"/>
                <w:kern w:val="0"/>
                <w:sz w:val="20"/>
                <w:szCs w:val="20"/>
              </w:rPr>
            </w:pPr>
            <w:r w:rsidRPr="005C6CE2">
              <w:rPr>
                <w:rFonts w:ascii="ＭＳ 明朝" w:hint="eastAsia"/>
                <w:kern w:val="0"/>
                <w:sz w:val="20"/>
                <w:szCs w:val="20"/>
              </w:rPr>
              <w:t>条件つき確率の意味を理解し，簡単な場面について条件つき確率を求めることができるようにします。また，それを事象の考察に活用することができるようにします。</w:t>
            </w:r>
          </w:p>
          <w:p w:rsidR="005C6CE2" w:rsidRPr="005C6CE2" w:rsidRDefault="005C6CE2" w:rsidP="005C6CE2">
            <w:pPr>
              <w:spacing w:line="240" w:lineRule="exact"/>
              <w:ind w:left="69" w:firstLine="142"/>
              <w:rPr>
                <w:rFonts w:ascii="ＭＳ 明朝" w:hint="eastAsia"/>
                <w:kern w:val="0"/>
                <w:sz w:val="20"/>
                <w:szCs w:val="20"/>
              </w:rPr>
            </w:pPr>
          </w:p>
        </w:tc>
        <w:tc>
          <w:tcPr>
            <w:tcW w:w="1134" w:type="dxa"/>
            <w:tcBorders>
              <w:top w:val="single" w:sz="4" w:space="0" w:color="auto"/>
              <w:left w:val="single" w:sz="4" w:space="0" w:color="000000"/>
              <w:bottom w:val="single" w:sz="4" w:space="0" w:color="auto"/>
              <w:right w:val="single" w:sz="4" w:space="0" w:color="000000"/>
            </w:tcBorders>
          </w:tcPr>
          <w:p w:rsidR="005C6CE2" w:rsidRPr="005C6CE2" w:rsidRDefault="005C6CE2" w:rsidP="005C6CE2">
            <w:pPr>
              <w:spacing w:line="240" w:lineRule="exact"/>
              <w:rPr>
                <w:rFonts w:ascii="ＭＳ 明朝"/>
                <w:kern w:val="0"/>
                <w:sz w:val="20"/>
                <w:szCs w:val="20"/>
              </w:rPr>
            </w:pPr>
          </w:p>
        </w:tc>
        <w:tc>
          <w:tcPr>
            <w:tcW w:w="425" w:type="dxa"/>
            <w:vMerge w:val="restart"/>
            <w:tcBorders>
              <w:top w:val="single" w:sz="4" w:space="0" w:color="auto"/>
              <w:left w:val="single" w:sz="4" w:space="0" w:color="000000"/>
              <w:right w:val="single" w:sz="12" w:space="0" w:color="000000"/>
            </w:tcBorders>
            <w:vAlign w:val="center"/>
          </w:tcPr>
          <w:p w:rsidR="005C6CE2" w:rsidRPr="001036F3" w:rsidRDefault="005C6CE2" w:rsidP="005C6CE2">
            <w:pPr>
              <w:spacing w:line="240" w:lineRule="exact"/>
              <w:jc w:val="center"/>
              <w:rPr>
                <w:rFonts w:ascii="ＭＳ 明朝"/>
                <w:kern w:val="0"/>
                <w:sz w:val="20"/>
                <w:szCs w:val="20"/>
              </w:rPr>
            </w:pPr>
            <w:r w:rsidRPr="001036F3">
              <w:rPr>
                <w:rFonts w:ascii="ＭＳ 明朝" w:hint="eastAsia"/>
                <w:kern w:val="0"/>
                <w:sz w:val="20"/>
                <w:szCs w:val="20"/>
              </w:rPr>
              <w:t>学年末末考査</w:t>
            </w:r>
          </w:p>
        </w:tc>
      </w:tr>
      <w:tr w:rsidR="005C6CE2" w:rsidRPr="005C6CE2" w:rsidTr="005C6CE2">
        <w:tblPrEx>
          <w:tblCellMar>
            <w:top w:w="0" w:type="dxa"/>
            <w:bottom w:w="0" w:type="dxa"/>
          </w:tblCellMar>
        </w:tblPrEx>
        <w:trPr>
          <w:gridAfter w:val="1"/>
          <w:wAfter w:w="15" w:type="dxa"/>
          <w:cantSplit/>
          <w:trHeight w:val="3595"/>
        </w:trPr>
        <w:tc>
          <w:tcPr>
            <w:tcW w:w="284" w:type="dxa"/>
            <w:vMerge/>
            <w:tcBorders>
              <w:left w:val="single" w:sz="12" w:space="0" w:color="000000"/>
              <w:bottom w:val="single" w:sz="4" w:space="0" w:color="auto"/>
              <w:right w:val="single" w:sz="12" w:space="0" w:color="000000"/>
            </w:tcBorders>
            <w:vAlign w:val="center"/>
          </w:tcPr>
          <w:p w:rsidR="005C6CE2" w:rsidRPr="005C6CE2" w:rsidRDefault="005C6CE2" w:rsidP="005C6CE2">
            <w:pPr>
              <w:spacing w:line="240" w:lineRule="exact"/>
              <w:rPr>
                <w:rFonts w:ascii="ＭＳ 明朝" w:hint="eastAsia"/>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rsidR="005C6CE2" w:rsidRPr="005C6CE2" w:rsidRDefault="005C6CE2" w:rsidP="005C6CE2">
            <w:pPr>
              <w:spacing w:line="240" w:lineRule="exact"/>
              <w:ind w:firstLineChars="100" w:firstLine="200"/>
              <w:rPr>
                <w:rFonts w:hint="eastAsia"/>
                <w:sz w:val="20"/>
                <w:szCs w:val="20"/>
              </w:rPr>
            </w:pPr>
            <w:r w:rsidRPr="005C6CE2">
              <w:rPr>
                <w:rFonts w:hint="eastAsia"/>
                <w:sz w:val="20"/>
                <w:szCs w:val="20"/>
              </w:rPr>
              <w:t>第３章　数学と人間の活動</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1</w:t>
            </w:r>
            <w:r w:rsidRPr="005C6CE2">
              <w:rPr>
                <w:rFonts w:hint="eastAsia"/>
                <w:sz w:val="20"/>
                <w:szCs w:val="20"/>
              </w:rPr>
              <w:t xml:space="preserve">　ユークリッドの互除法</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2</w:t>
            </w:r>
            <w:r w:rsidRPr="005C6CE2">
              <w:rPr>
                <w:rFonts w:hint="eastAsia"/>
                <w:sz w:val="20"/>
                <w:szCs w:val="20"/>
              </w:rPr>
              <w:t xml:space="preserve">　二元一次不定方程式</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3</w:t>
            </w:r>
            <w:r w:rsidRPr="005C6CE2">
              <w:rPr>
                <w:rFonts w:hint="eastAsia"/>
                <w:sz w:val="20"/>
                <w:szCs w:val="20"/>
              </w:rPr>
              <w:t xml:space="preserve">　倍数の判定</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4</w:t>
            </w:r>
            <w:r w:rsidRPr="005C6CE2">
              <w:rPr>
                <w:rFonts w:hint="eastAsia"/>
                <w:sz w:val="20"/>
                <w:szCs w:val="20"/>
              </w:rPr>
              <w:t xml:space="preserve">　位取り記数法と</w:t>
            </w:r>
            <w:r w:rsidRPr="005C6CE2">
              <w:rPr>
                <w:rFonts w:hint="eastAsia"/>
                <w:sz w:val="20"/>
                <w:szCs w:val="20"/>
              </w:rPr>
              <w:t>n</w:t>
            </w:r>
            <w:r w:rsidRPr="005C6CE2">
              <w:rPr>
                <w:rFonts w:hint="eastAsia"/>
                <w:sz w:val="20"/>
                <w:szCs w:val="20"/>
              </w:rPr>
              <w:t>進法</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math</w:t>
            </w:r>
            <w:r w:rsidRPr="005C6CE2">
              <w:rPr>
                <w:rFonts w:hint="eastAsia"/>
                <w:sz w:val="20"/>
                <w:szCs w:val="20"/>
              </w:rPr>
              <w:t xml:space="preserve">探　</w:t>
            </w:r>
            <w:r w:rsidRPr="005C6CE2">
              <w:rPr>
                <w:rFonts w:hint="eastAsia"/>
                <w:sz w:val="20"/>
                <w:szCs w:val="20"/>
              </w:rPr>
              <w:t>2</w:t>
            </w:r>
            <w:r w:rsidRPr="005C6CE2">
              <w:rPr>
                <w:rFonts w:hint="eastAsia"/>
                <w:sz w:val="20"/>
                <w:szCs w:val="20"/>
              </w:rPr>
              <w:t>進法を使った見方</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5</w:t>
            </w:r>
            <w:r w:rsidRPr="005C6CE2">
              <w:rPr>
                <w:rFonts w:hint="eastAsia"/>
                <w:sz w:val="20"/>
                <w:szCs w:val="20"/>
              </w:rPr>
              <w:t xml:space="preserve">　座標</w:t>
            </w:r>
          </w:p>
          <w:p w:rsidR="005C6CE2" w:rsidRPr="005C6CE2" w:rsidRDefault="005C6CE2" w:rsidP="005C6CE2">
            <w:pPr>
              <w:spacing w:line="240" w:lineRule="exact"/>
              <w:ind w:leftChars="200" w:left="1220" w:hangingChars="400" w:hanging="800"/>
              <w:rPr>
                <w:rFonts w:hint="eastAsia"/>
                <w:sz w:val="20"/>
                <w:szCs w:val="20"/>
              </w:rPr>
            </w:pPr>
            <w:r w:rsidRPr="005C6CE2">
              <w:rPr>
                <w:rFonts w:hint="eastAsia"/>
                <w:sz w:val="20"/>
                <w:szCs w:val="20"/>
              </w:rPr>
              <w:t>math</w:t>
            </w:r>
            <w:r w:rsidRPr="005C6CE2">
              <w:rPr>
                <w:rFonts w:hint="eastAsia"/>
                <w:sz w:val="20"/>
                <w:szCs w:val="20"/>
              </w:rPr>
              <w:t>探（発展）</w:t>
            </w:r>
            <w:r>
              <w:rPr>
                <w:sz w:val="20"/>
                <w:szCs w:val="20"/>
              </w:rPr>
              <w:br/>
            </w:r>
            <w:r w:rsidRPr="005C6CE2">
              <w:rPr>
                <w:rFonts w:hint="eastAsia"/>
                <w:sz w:val="20"/>
                <w:szCs w:val="20"/>
              </w:rPr>
              <w:t>黄金比と正二十面体</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6</w:t>
            </w:r>
            <w:r w:rsidRPr="005C6CE2">
              <w:rPr>
                <w:rFonts w:hint="eastAsia"/>
                <w:sz w:val="20"/>
                <w:szCs w:val="20"/>
              </w:rPr>
              <w:t xml:space="preserve">　地球を測る</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7</w:t>
            </w:r>
            <w:r w:rsidRPr="005C6CE2">
              <w:rPr>
                <w:rFonts w:hint="eastAsia"/>
                <w:sz w:val="20"/>
                <w:szCs w:val="20"/>
              </w:rPr>
              <w:t xml:space="preserve">　石取りゲーム</w:t>
            </w:r>
          </w:p>
          <w:p w:rsidR="005C6CE2" w:rsidRPr="005C6CE2" w:rsidRDefault="005C6CE2" w:rsidP="005C6CE2">
            <w:pPr>
              <w:spacing w:line="240" w:lineRule="exact"/>
              <w:ind w:firstLineChars="200" w:firstLine="400"/>
              <w:rPr>
                <w:rFonts w:hint="eastAsia"/>
                <w:sz w:val="20"/>
                <w:szCs w:val="20"/>
              </w:rPr>
            </w:pPr>
            <w:r w:rsidRPr="005C6CE2">
              <w:rPr>
                <w:rFonts w:hint="eastAsia"/>
                <w:sz w:val="20"/>
                <w:szCs w:val="20"/>
              </w:rPr>
              <w:t>8</w:t>
            </w:r>
            <w:r w:rsidRPr="005C6CE2">
              <w:rPr>
                <w:rFonts w:hint="eastAsia"/>
                <w:sz w:val="20"/>
                <w:szCs w:val="20"/>
              </w:rPr>
              <w:t xml:space="preserve">　マスの敷き詰め</w:t>
            </w:r>
          </w:p>
        </w:tc>
        <w:tc>
          <w:tcPr>
            <w:tcW w:w="315" w:type="dxa"/>
            <w:vMerge/>
            <w:tcBorders>
              <w:left w:val="single" w:sz="4" w:space="0" w:color="000000"/>
              <w:bottom w:val="single" w:sz="4" w:space="0" w:color="auto"/>
              <w:right w:val="single" w:sz="4" w:space="0" w:color="000000"/>
            </w:tcBorders>
          </w:tcPr>
          <w:p w:rsidR="005C6CE2" w:rsidRDefault="005C6CE2" w:rsidP="005C6CE2">
            <w:pPr>
              <w:spacing w:line="240" w:lineRule="exact"/>
              <w:rPr>
                <w:rFonts w:ascii="ＭＳ 明朝" w:hint="eastAsia"/>
                <w:kern w:val="0"/>
                <w:sz w:val="20"/>
                <w:szCs w:val="20"/>
              </w:rPr>
            </w:pPr>
          </w:p>
        </w:tc>
        <w:tc>
          <w:tcPr>
            <w:tcW w:w="4165" w:type="dxa"/>
            <w:tcBorders>
              <w:top w:val="single" w:sz="4" w:space="0" w:color="auto"/>
              <w:left w:val="single" w:sz="4" w:space="0" w:color="000000"/>
              <w:bottom w:val="single" w:sz="4" w:space="0" w:color="auto"/>
              <w:right w:val="single" w:sz="4" w:space="0" w:color="000000"/>
            </w:tcBorders>
          </w:tcPr>
          <w:p w:rsidR="005C6CE2" w:rsidRDefault="005C6CE2" w:rsidP="005C6CE2">
            <w:pPr>
              <w:spacing w:line="240" w:lineRule="exact"/>
              <w:ind w:firstLineChars="100" w:firstLine="200"/>
              <w:rPr>
                <w:kern w:val="0"/>
                <w:sz w:val="20"/>
                <w:szCs w:val="20"/>
              </w:rPr>
            </w:pPr>
            <w:r w:rsidRPr="005C6CE2">
              <w:rPr>
                <w:rFonts w:hint="eastAsia"/>
                <w:kern w:val="0"/>
                <w:sz w:val="20"/>
                <w:szCs w:val="20"/>
              </w:rPr>
              <w:t>整数や座標，図形に関</w:t>
            </w:r>
            <w:r>
              <w:rPr>
                <w:rFonts w:hint="eastAsia"/>
                <w:kern w:val="0"/>
                <w:sz w:val="20"/>
                <w:szCs w:val="20"/>
              </w:rPr>
              <w:t>する概念などと人間の活動の関わりについて，数学的な見方で理解できるようにします。</w:t>
            </w:r>
          </w:p>
          <w:p w:rsidR="005C6CE2" w:rsidRPr="005C6CE2" w:rsidRDefault="005C6CE2" w:rsidP="005C6CE2">
            <w:pPr>
              <w:spacing w:line="240" w:lineRule="exact"/>
              <w:ind w:firstLineChars="100" w:firstLine="200"/>
              <w:rPr>
                <w:rFonts w:hint="eastAsia"/>
                <w:kern w:val="0"/>
                <w:sz w:val="20"/>
                <w:szCs w:val="20"/>
              </w:rPr>
            </w:pPr>
            <w:r>
              <w:rPr>
                <w:rFonts w:hint="eastAsia"/>
                <w:kern w:val="0"/>
                <w:sz w:val="20"/>
                <w:szCs w:val="20"/>
              </w:rPr>
              <w:t>また，</w:t>
            </w:r>
            <w:r w:rsidRPr="005C6CE2">
              <w:rPr>
                <w:rFonts w:hint="eastAsia"/>
                <w:kern w:val="0"/>
                <w:sz w:val="20"/>
                <w:szCs w:val="20"/>
              </w:rPr>
              <w:t>数学史的な話題，石取りゲームやマスの敷き詰めなどを通して，数学と文化とのかかわりについて，数学的な見方で理解</w:t>
            </w:r>
            <w:r>
              <w:rPr>
                <w:rFonts w:hint="eastAsia"/>
                <w:kern w:val="0"/>
                <w:sz w:val="20"/>
                <w:szCs w:val="20"/>
              </w:rPr>
              <w:t>できるようにします。</w:t>
            </w:r>
          </w:p>
        </w:tc>
        <w:tc>
          <w:tcPr>
            <w:tcW w:w="1134" w:type="dxa"/>
            <w:tcBorders>
              <w:top w:val="single" w:sz="4" w:space="0" w:color="auto"/>
              <w:left w:val="single" w:sz="4" w:space="0" w:color="000000"/>
              <w:bottom w:val="single" w:sz="4" w:space="0" w:color="auto"/>
              <w:right w:val="single" w:sz="4" w:space="0" w:color="000000"/>
            </w:tcBorders>
          </w:tcPr>
          <w:p w:rsidR="005C6CE2" w:rsidRDefault="005C6CE2" w:rsidP="005C6CE2">
            <w:pPr>
              <w:spacing w:line="240" w:lineRule="exact"/>
              <w:rPr>
                <w:kern w:val="0"/>
                <w:sz w:val="20"/>
                <w:szCs w:val="20"/>
              </w:rPr>
            </w:pPr>
            <w:r>
              <w:rPr>
                <w:rFonts w:hint="eastAsia"/>
                <w:kern w:val="0"/>
                <w:sz w:val="20"/>
                <w:szCs w:val="20"/>
              </w:rPr>
              <w:t>数学</w:t>
            </w:r>
            <w:r>
              <w:rPr>
                <w:rFonts w:hint="eastAsia"/>
                <w:kern w:val="0"/>
                <w:sz w:val="20"/>
                <w:szCs w:val="20"/>
              </w:rPr>
              <w:t>A</w:t>
            </w:r>
            <w:r>
              <w:rPr>
                <w:rFonts w:hint="eastAsia"/>
                <w:kern w:val="0"/>
                <w:sz w:val="20"/>
                <w:szCs w:val="20"/>
              </w:rPr>
              <w:t>の標準単位数は２単位のため，「場合の数と確率」「図形の性質」を選択する学校が多いと予想される。</w:t>
            </w:r>
          </w:p>
          <w:p w:rsidR="005C6CE2" w:rsidRDefault="005C6CE2" w:rsidP="005C6CE2">
            <w:pPr>
              <w:spacing w:line="240" w:lineRule="exact"/>
              <w:rPr>
                <w:kern w:val="0"/>
                <w:sz w:val="20"/>
                <w:szCs w:val="20"/>
              </w:rPr>
            </w:pPr>
          </w:p>
          <w:p w:rsidR="005C6CE2" w:rsidRPr="005C6CE2" w:rsidRDefault="005C6CE2" w:rsidP="005C6CE2">
            <w:pPr>
              <w:spacing w:line="240" w:lineRule="exact"/>
              <w:rPr>
                <w:rFonts w:hint="eastAsia"/>
                <w:kern w:val="0"/>
                <w:sz w:val="20"/>
                <w:szCs w:val="20"/>
              </w:rPr>
            </w:pPr>
            <w:r>
              <w:rPr>
                <w:rFonts w:hint="eastAsia"/>
                <w:kern w:val="0"/>
                <w:sz w:val="20"/>
                <w:szCs w:val="20"/>
              </w:rPr>
              <w:t>数学Ⅰとも関連するため，数学Ⅰの状況を見ながら部分的に履修することも考えられる。</w:t>
            </w:r>
          </w:p>
        </w:tc>
        <w:tc>
          <w:tcPr>
            <w:tcW w:w="425" w:type="dxa"/>
            <w:vMerge/>
            <w:tcBorders>
              <w:left w:val="single" w:sz="4" w:space="0" w:color="000000"/>
              <w:bottom w:val="single" w:sz="4" w:space="0" w:color="auto"/>
              <w:right w:val="single" w:sz="12" w:space="0" w:color="000000"/>
            </w:tcBorders>
            <w:vAlign w:val="center"/>
          </w:tcPr>
          <w:p w:rsidR="005C6CE2" w:rsidRPr="005C6CE2" w:rsidRDefault="005C6CE2" w:rsidP="005C6CE2">
            <w:pPr>
              <w:spacing w:line="240" w:lineRule="exact"/>
              <w:rPr>
                <w:rFonts w:ascii="ＭＳ 明朝" w:hint="eastAsia"/>
                <w:kern w:val="0"/>
                <w:sz w:val="20"/>
                <w:szCs w:val="20"/>
              </w:rPr>
            </w:pPr>
          </w:p>
        </w:tc>
      </w:tr>
      <w:tr w:rsidR="005C6CE2" w:rsidRPr="001036F3" w:rsidTr="005C6CE2">
        <w:tblPrEx>
          <w:tblCellMar>
            <w:top w:w="0" w:type="dxa"/>
            <w:bottom w:w="0" w:type="dxa"/>
          </w:tblCellMar>
        </w:tblPrEx>
        <w:trPr>
          <w:cantSplit/>
          <w:trHeight w:val="1455"/>
        </w:trPr>
        <w:tc>
          <w:tcPr>
            <w:tcW w:w="284" w:type="dxa"/>
            <w:tcBorders>
              <w:top w:val="single" w:sz="2" w:space="0" w:color="auto"/>
              <w:left w:val="single" w:sz="12" w:space="0" w:color="auto"/>
              <w:bottom w:val="single" w:sz="2" w:space="0" w:color="auto"/>
              <w:right w:val="single" w:sz="12" w:space="0" w:color="auto"/>
            </w:tcBorders>
          </w:tcPr>
          <w:p w:rsidR="005C6CE2" w:rsidRPr="001036F3" w:rsidRDefault="005C6CE2" w:rsidP="00C8399C">
            <w:pPr>
              <w:spacing w:line="240" w:lineRule="exact"/>
              <w:rPr>
                <w:rFonts w:ascii="ＭＳ 明朝"/>
                <w:kern w:val="0"/>
                <w:sz w:val="20"/>
                <w:szCs w:val="20"/>
              </w:rPr>
            </w:pPr>
          </w:p>
        </w:tc>
        <w:tc>
          <w:tcPr>
            <w:tcW w:w="9512" w:type="dxa"/>
            <w:gridSpan w:val="6"/>
            <w:tcBorders>
              <w:top w:val="single" w:sz="2" w:space="0" w:color="auto"/>
              <w:left w:val="single" w:sz="12" w:space="0" w:color="auto"/>
              <w:bottom w:val="single" w:sz="2" w:space="0" w:color="auto"/>
              <w:right w:val="single" w:sz="12" w:space="0" w:color="auto"/>
            </w:tcBorders>
          </w:tcPr>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【課題・提出物等】</w:t>
            </w:r>
          </w:p>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5C6CE2" w:rsidRPr="001036F3" w:rsidTr="005C6CE2">
        <w:tblPrEx>
          <w:tblCellMar>
            <w:top w:w="0" w:type="dxa"/>
            <w:bottom w:w="0" w:type="dxa"/>
          </w:tblCellMar>
        </w:tblPrEx>
        <w:trPr>
          <w:cantSplit/>
          <w:trHeight w:val="901"/>
        </w:trPr>
        <w:tc>
          <w:tcPr>
            <w:tcW w:w="284" w:type="dxa"/>
            <w:tcBorders>
              <w:top w:val="single" w:sz="2" w:space="0" w:color="auto"/>
              <w:left w:val="single" w:sz="12" w:space="0" w:color="auto"/>
              <w:bottom w:val="single" w:sz="4" w:space="0" w:color="auto"/>
              <w:right w:val="single" w:sz="12" w:space="0" w:color="000000"/>
            </w:tcBorders>
          </w:tcPr>
          <w:p w:rsidR="005C6CE2" w:rsidRPr="001036F3" w:rsidRDefault="005C6CE2" w:rsidP="00C8399C">
            <w:pPr>
              <w:spacing w:line="240" w:lineRule="exact"/>
              <w:rPr>
                <w:rFonts w:ascii="ＭＳ 明朝"/>
                <w:kern w:val="0"/>
                <w:sz w:val="20"/>
                <w:szCs w:val="20"/>
              </w:rPr>
            </w:pPr>
          </w:p>
        </w:tc>
        <w:tc>
          <w:tcPr>
            <w:tcW w:w="9512" w:type="dxa"/>
            <w:gridSpan w:val="6"/>
            <w:tcBorders>
              <w:top w:val="single" w:sz="2" w:space="0" w:color="auto"/>
              <w:left w:val="nil"/>
              <w:bottom w:val="single" w:sz="2" w:space="0" w:color="auto"/>
              <w:right w:val="single" w:sz="12" w:space="0" w:color="auto"/>
            </w:tcBorders>
          </w:tcPr>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【第3学期の評価方法】</w:t>
            </w:r>
          </w:p>
          <w:p w:rsidR="005C6CE2" w:rsidRPr="001036F3" w:rsidRDefault="005C6CE2" w:rsidP="00C8399C">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r w:rsidR="005C6CE2" w:rsidRPr="001036F3" w:rsidTr="005C6CE2">
        <w:tblPrEx>
          <w:tblCellMar>
            <w:top w:w="0" w:type="dxa"/>
            <w:bottom w:w="0" w:type="dxa"/>
          </w:tblCellMar>
        </w:tblPrEx>
        <w:trPr>
          <w:cantSplit/>
        </w:trPr>
        <w:tc>
          <w:tcPr>
            <w:tcW w:w="9796" w:type="dxa"/>
            <w:gridSpan w:val="7"/>
            <w:tcBorders>
              <w:top w:val="single" w:sz="12" w:space="0" w:color="000000"/>
              <w:left w:val="single" w:sz="12" w:space="0" w:color="auto"/>
              <w:bottom w:val="single" w:sz="12" w:space="0" w:color="auto"/>
              <w:right w:val="single" w:sz="12" w:space="0" w:color="auto"/>
            </w:tcBorders>
          </w:tcPr>
          <w:p w:rsidR="005C6CE2" w:rsidRPr="001036F3" w:rsidRDefault="005C6CE2" w:rsidP="00C8399C">
            <w:pPr>
              <w:spacing w:line="240" w:lineRule="exact"/>
              <w:rPr>
                <w:kern w:val="0"/>
                <w:sz w:val="20"/>
                <w:szCs w:val="20"/>
              </w:rPr>
            </w:pPr>
            <w:r w:rsidRPr="001036F3">
              <w:rPr>
                <w:rFonts w:hint="eastAsia"/>
                <w:kern w:val="0"/>
                <w:sz w:val="20"/>
                <w:szCs w:val="20"/>
              </w:rPr>
              <w:t>【年間の学習状況の評価方法】</w:t>
            </w:r>
          </w:p>
          <w:p w:rsidR="005C6CE2" w:rsidRPr="001036F3" w:rsidRDefault="005C6CE2" w:rsidP="00C8399C">
            <w:pPr>
              <w:spacing w:line="240" w:lineRule="exact"/>
              <w:ind w:firstLineChars="100" w:firstLine="200"/>
              <w:rPr>
                <w:kern w:val="0"/>
                <w:sz w:val="20"/>
                <w:szCs w:val="20"/>
              </w:rPr>
            </w:pPr>
            <w:r>
              <w:rPr>
                <w:rFonts w:hint="eastAsia"/>
                <w:kern w:val="0"/>
                <w:sz w:val="20"/>
                <w:szCs w:val="20"/>
              </w:rPr>
              <w:t>下記の３</w:t>
            </w:r>
            <w:r w:rsidRPr="001036F3">
              <w:rPr>
                <w:rFonts w:hint="eastAsia"/>
                <w:kern w:val="0"/>
                <w:sz w:val="20"/>
                <w:szCs w:val="20"/>
              </w:rPr>
              <w:t>つの観点から評価した１学期，２学期及び３学期の成績の成績を総合し，年間の成績とします。</w:t>
            </w:r>
          </w:p>
        </w:tc>
      </w:tr>
    </w:tbl>
    <w:p w:rsidR="009038EB" w:rsidRPr="005C6CE2" w:rsidRDefault="009038EB" w:rsidP="00A6329E">
      <w:pPr>
        <w:spacing w:line="240" w:lineRule="exact"/>
        <w:rPr>
          <w:rFonts w:ascii="ＭＳ 明朝" w:hint="eastAsia"/>
          <w:kern w:val="0"/>
          <w:sz w:val="20"/>
          <w:szCs w:val="20"/>
        </w:rPr>
      </w:pPr>
    </w:p>
    <w:p w:rsidR="00FF1BA3" w:rsidRPr="005C6CE2" w:rsidRDefault="00EE02BF" w:rsidP="00A6329E">
      <w:pPr>
        <w:spacing w:line="240" w:lineRule="exact"/>
        <w:rPr>
          <w:rFonts w:ascii="ＭＳ 明朝"/>
          <w:kern w:val="0"/>
          <w:sz w:val="20"/>
          <w:szCs w:val="20"/>
        </w:rPr>
      </w:pPr>
      <w:r w:rsidRPr="005C6CE2">
        <w:rPr>
          <w:rFonts w:ascii="ＭＳ 明朝"/>
          <w:kern w:val="0"/>
          <w:sz w:val="20"/>
          <w:szCs w:val="20"/>
        </w:rPr>
        <w:br w:type="page"/>
      </w:r>
    </w:p>
    <w:p w:rsidR="009038EB" w:rsidRDefault="009038EB" w:rsidP="00A6329E">
      <w:pPr>
        <w:spacing w:line="240" w:lineRule="exact"/>
        <w:rPr>
          <w:rFonts w:ascii="ＭＳ 明朝"/>
          <w:kern w:val="0"/>
          <w:sz w:val="20"/>
          <w:szCs w:val="20"/>
        </w:rPr>
      </w:pPr>
      <w:r w:rsidRPr="005C6CE2">
        <w:rPr>
          <w:rFonts w:ascii="ＭＳ 明朝" w:hint="eastAsia"/>
          <w:kern w:val="0"/>
          <w:sz w:val="20"/>
          <w:szCs w:val="20"/>
        </w:rPr>
        <w:lastRenderedPageBreak/>
        <w:t>３　評価の観点，内容及び評価方法</w:t>
      </w:r>
    </w:p>
    <w:tbl>
      <w:tblPr>
        <w:tblW w:w="953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4526"/>
        <w:gridCol w:w="3118"/>
      </w:tblGrid>
      <w:tr w:rsidR="005C6CE2" w:rsidRPr="001036F3" w:rsidTr="00C8399C">
        <w:tc>
          <w:tcPr>
            <w:tcW w:w="1890" w:type="dxa"/>
            <w:tcBorders>
              <w:top w:val="single" w:sz="12" w:space="0" w:color="000000"/>
              <w:left w:val="single" w:sz="12" w:space="0" w:color="000000"/>
              <w:bottom w:val="nil"/>
              <w:right w:val="single" w:sz="4" w:space="0" w:color="000000"/>
            </w:tcBorders>
          </w:tcPr>
          <w:p w:rsidR="005C6CE2" w:rsidRPr="001036F3" w:rsidRDefault="005C6CE2" w:rsidP="00C8399C">
            <w:pPr>
              <w:spacing w:line="240" w:lineRule="exact"/>
              <w:rPr>
                <w:rFonts w:ascii="ＭＳ 明朝"/>
                <w:kern w:val="0"/>
                <w:sz w:val="20"/>
                <w:szCs w:val="20"/>
              </w:rPr>
            </w:pPr>
          </w:p>
        </w:tc>
        <w:tc>
          <w:tcPr>
            <w:tcW w:w="4526" w:type="dxa"/>
            <w:tcBorders>
              <w:top w:val="single" w:sz="12" w:space="0" w:color="000000"/>
              <w:left w:val="single" w:sz="4" w:space="0" w:color="000000"/>
              <w:bottom w:val="nil"/>
              <w:right w:val="single" w:sz="4" w:space="0" w:color="000000"/>
            </w:tcBorders>
          </w:tcPr>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評価の観点及び内容</w:t>
            </w:r>
          </w:p>
        </w:tc>
        <w:tc>
          <w:tcPr>
            <w:tcW w:w="3118" w:type="dxa"/>
            <w:tcBorders>
              <w:top w:val="single" w:sz="12" w:space="0" w:color="000000"/>
              <w:left w:val="single" w:sz="4" w:space="0" w:color="000000"/>
              <w:bottom w:val="nil"/>
              <w:right w:val="single" w:sz="12" w:space="0" w:color="000000"/>
            </w:tcBorders>
          </w:tcPr>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評価方法</w:t>
            </w:r>
          </w:p>
        </w:tc>
      </w:tr>
      <w:tr w:rsidR="005C6CE2" w:rsidRPr="001036F3" w:rsidTr="00C8399C">
        <w:trPr>
          <w:trHeight w:val="1187"/>
        </w:trPr>
        <w:tc>
          <w:tcPr>
            <w:tcW w:w="1890" w:type="dxa"/>
            <w:tcBorders>
              <w:top w:val="single" w:sz="12" w:space="0" w:color="000000"/>
              <w:left w:val="single" w:sz="12" w:space="0" w:color="000000"/>
              <w:bottom w:val="nil"/>
              <w:right w:val="single" w:sz="4" w:space="0" w:color="000000"/>
            </w:tcBorders>
          </w:tcPr>
          <w:p w:rsidR="005C6CE2" w:rsidRPr="001036F3" w:rsidRDefault="005C6CE2" w:rsidP="00C8399C">
            <w:pPr>
              <w:spacing w:line="240" w:lineRule="exact"/>
              <w:rPr>
                <w:rFonts w:ascii="ＭＳ 明朝"/>
                <w:kern w:val="0"/>
                <w:sz w:val="20"/>
                <w:szCs w:val="20"/>
              </w:rPr>
            </w:pPr>
            <w:r>
              <w:rPr>
                <w:rFonts w:ascii="ＭＳ 明朝" w:hint="eastAsia"/>
                <w:kern w:val="0"/>
                <w:sz w:val="20"/>
                <w:szCs w:val="20"/>
              </w:rPr>
              <w:t>知識及び技能</w:t>
            </w:r>
          </w:p>
        </w:tc>
        <w:tc>
          <w:tcPr>
            <w:tcW w:w="4526" w:type="dxa"/>
            <w:tcBorders>
              <w:top w:val="single" w:sz="12" w:space="0" w:color="000000"/>
              <w:left w:val="single" w:sz="4" w:space="0" w:color="000000"/>
              <w:bottom w:val="nil"/>
              <w:right w:val="single" w:sz="4" w:space="0" w:color="000000"/>
            </w:tcBorders>
          </w:tcPr>
          <w:p w:rsidR="005C6CE2" w:rsidRPr="005C6CE2" w:rsidRDefault="005C6CE2" w:rsidP="005C6CE2">
            <w:pPr>
              <w:spacing w:line="240" w:lineRule="exact"/>
              <w:ind w:firstLineChars="100" w:firstLine="200"/>
              <w:rPr>
                <w:rFonts w:ascii="ＭＳ 明朝"/>
                <w:kern w:val="0"/>
                <w:sz w:val="20"/>
                <w:szCs w:val="20"/>
              </w:rPr>
            </w:pPr>
            <w:r w:rsidRPr="005C6CE2">
              <w:rPr>
                <w:rFonts w:ascii="ＭＳ 明朝" w:hint="eastAsia"/>
                <w:sz w:val="20"/>
                <w:szCs w:val="20"/>
              </w:rPr>
              <w:t>場合の数と確率</w:t>
            </w:r>
            <w:r w:rsidRPr="005C6CE2">
              <w:rPr>
                <w:rFonts w:ascii="ＭＳ 明朝" w:hint="eastAsia"/>
                <w:sz w:val="20"/>
                <w:szCs w:val="20"/>
              </w:rPr>
              <w:t>，</w:t>
            </w:r>
            <w:r w:rsidRPr="005C6CE2">
              <w:rPr>
                <w:rFonts w:ascii="ＭＳ 明朝" w:hint="eastAsia"/>
                <w:sz w:val="20"/>
                <w:szCs w:val="20"/>
              </w:rPr>
              <w:t>図形の性質</w:t>
            </w:r>
            <w:r w:rsidRPr="005C6CE2">
              <w:rPr>
                <w:rFonts w:ascii="ＭＳ 明朝" w:hint="eastAsia"/>
                <w:sz w:val="20"/>
                <w:szCs w:val="20"/>
              </w:rPr>
              <w:t>，及び数学と人間の活動</w:t>
            </w:r>
            <w:r w:rsidRPr="005C6CE2">
              <w:rPr>
                <w:rFonts w:hint="eastAsia"/>
                <w:kern w:val="0"/>
                <w:sz w:val="20"/>
                <w:szCs w:val="20"/>
              </w:rPr>
              <w:t>における基本的な概念，原理・法則，用語・記号などを理解し，基礎的な知識を身につけているかどうか。</w:t>
            </w:r>
            <w:r w:rsidRPr="005C6CE2">
              <w:rPr>
                <w:rFonts w:hint="eastAsia"/>
                <w:kern w:val="0"/>
                <w:sz w:val="20"/>
                <w:szCs w:val="20"/>
              </w:rPr>
              <w:t>また，</w:t>
            </w:r>
            <w:r w:rsidRPr="005C6CE2">
              <w:rPr>
                <w:rFonts w:hint="eastAsia"/>
                <w:kern w:val="0"/>
                <w:sz w:val="20"/>
                <w:szCs w:val="20"/>
              </w:rPr>
              <w:t>事象を数学的に考察し，表現し処理する仕方や推論の方法を身につけ，的確に問題を解決できるかどうか。</w:t>
            </w:r>
          </w:p>
        </w:tc>
        <w:tc>
          <w:tcPr>
            <w:tcW w:w="3118" w:type="dxa"/>
            <w:tcBorders>
              <w:top w:val="single" w:sz="12" w:space="0" w:color="000000"/>
              <w:left w:val="single" w:sz="4" w:space="0" w:color="000000"/>
              <w:bottom w:val="nil"/>
              <w:right w:val="single" w:sz="12" w:space="0" w:color="000000"/>
            </w:tcBorders>
          </w:tcPr>
          <w:p w:rsidR="005C6CE2" w:rsidRDefault="005C6CE2" w:rsidP="00C8399C">
            <w:pPr>
              <w:spacing w:line="240" w:lineRule="exact"/>
              <w:rPr>
                <w:rFonts w:ascii="ＭＳ 明朝"/>
                <w:kern w:val="0"/>
                <w:sz w:val="20"/>
                <w:szCs w:val="20"/>
              </w:rPr>
            </w:pPr>
            <w:r w:rsidRPr="001036F3">
              <w:rPr>
                <w:rFonts w:ascii="ＭＳ 明朝" w:hint="eastAsia"/>
                <w:kern w:val="0"/>
                <w:sz w:val="20"/>
                <w:szCs w:val="20"/>
              </w:rPr>
              <w:t>・</w:t>
            </w:r>
            <w:r>
              <w:rPr>
                <w:rFonts w:ascii="ＭＳ 明朝" w:hint="eastAsia"/>
                <w:kern w:val="0"/>
                <w:sz w:val="20"/>
                <w:szCs w:val="20"/>
              </w:rPr>
              <w:t>定期考査</w:t>
            </w:r>
          </w:p>
          <w:p w:rsidR="005C6CE2" w:rsidRPr="001036F3" w:rsidRDefault="005C6CE2" w:rsidP="00C8399C">
            <w:pPr>
              <w:spacing w:line="240" w:lineRule="exact"/>
              <w:rPr>
                <w:rFonts w:ascii="ＭＳ 明朝"/>
                <w:kern w:val="0"/>
                <w:sz w:val="20"/>
                <w:szCs w:val="20"/>
              </w:rPr>
            </w:pPr>
            <w:r>
              <w:rPr>
                <w:rFonts w:ascii="ＭＳ 明朝" w:hint="eastAsia"/>
                <w:kern w:val="0"/>
                <w:sz w:val="20"/>
                <w:szCs w:val="20"/>
              </w:rPr>
              <w:t>・小テスト</w:t>
            </w:r>
          </w:p>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・授業中に使用する演習プリント</w:t>
            </w:r>
          </w:p>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・質問に対する発表の内容</w:t>
            </w:r>
          </w:p>
          <w:p w:rsidR="005C6CE2" w:rsidRPr="001036F3" w:rsidRDefault="005C6CE2" w:rsidP="00C8399C">
            <w:pPr>
              <w:spacing w:line="240" w:lineRule="exact"/>
              <w:ind w:left="465" w:hanging="465"/>
              <w:rPr>
                <w:rFonts w:ascii="ＭＳ 明朝"/>
                <w:kern w:val="0"/>
                <w:sz w:val="20"/>
                <w:szCs w:val="20"/>
              </w:rPr>
            </w:pPr>
            <w:r w:rsidRPr="001036F3">
              <w:rPr>
                <w:rFonts w:ascii="ＭＳ 明朝" w:hint="eastAsia"/>
                <w:kern w:val="0"/>
                <w:sz w:val="20"/>
                <w:szCs w:val="20"/>
              </w:rPr>
              <w:t>・演習ノート，レポート</w:t>
            </w:r>
          </w:p>
        </w:tc>
      </w:tr>
      <w:tr w:rsidR="005C6CE2" w:rsidRPr="001036F3" w:rsidTr="00C8399C">
        <w:trPr>
          <w:trHeight w:val="1141"/>
        </w:trPr>
        <w:tc>
          <w:tcPr>
            <w:tcW w:w="1890" w:type="dxa"/>
            <w:tcBorders>
              <w:top w:val="single" w:sz="4" w:space="0" w:color="000000"/>
              <w:left w:val="single" w:sz="12" w:space="0" w:color="000000"/>
              <w:bottom w:val="nil"/>
              <w:right w:val="single" w:sz="4" w:space="0" w:color="000000"/>
            </w:tcBorders>
          </w:tcPr>
          <w:p w:rsidR="005C6CE2" w:rsidRPr="001036F3" w:rsidRDefault="005C6CE2" w:rsidP="00C8399C">
            <w:pPr>
              <w:spacing w:line="240" w:lineRule="exact"/>
              <w:rPr>
                <w:rFonts w:ascii="ＭＳ 明朝"/>
                <w:kern w:val="0"/>
                <w:sz w:val="20"/>
                <w:szCs w:val="20"/>
              </w:rPr>
            </w:pPr>
            <w:r>
              <w:rPr>
                <w:rFonts w:ascii="ＭＳ 明朝" w:hint="eastAsia"/>
                <w:kern w:val="0"/>
                <w:sz w:val="20"/>
                <w:szCs w:val="20"/>
              </w:rPr>
              <w:t>思考力，判断力，表現力等</w:t>
            </w:r>
          </w:p>
        </w:tc>
        <w:tc>
          <w:tcPr>
            <w:tcW w:w="4526" w:type="dxa"/>
            <w:tcBorders>
              <w:top w:val="single" w:sz="4" w:space="0" w:color="000000"/>
              <w:left w:val="single" w:sz="4" w:space="0" w:color="000000"/>
              <w:bottom w:val="nil"/>
              <w:right w:val="single" w:sz="4" w:space="0" w:color="000000"/>
            </w:tcBorders>
          </w:tcPr>
          <w:p w:rsidR="005C6CE2" w:rsidRPr="005C6CE2" w:rsidRDefault="005C6CE2" w:rsidP="005C6CE2">
            <w:pPr>
              <w:spacing w:line="240" w:lineRule="exact"/>
              <w:ind w:firstLineChars="100" w:firstLine="200"/>
              <w:rPr>
                <w:rFonts w:ascii="ＭＳ 明朝"/>
                <w:kern w:val="0"/>
                <w:sz w:val="20"/>
                <w:szCs w:val="20"/>
              </w:rPr>
            </w:pPr>
            <w:r w:rsidRPr="005C6CE2">
              <w:rPr>
                <w:rFonts w:hint="eastAsia"/>
                <w:kern w:val="0"/>
                <w:sz w:val="20"/>
                <w:szCs w:val="20"/>
              </w:rPr>
              <w:t>数学的な活動を通して，</w:t>
            </w:r>
            <w:r w:rsidRPr="005C6CE2">
              <w:rPr>
                <w:rFonts w:ascii="ＭＳ 明朝" w:hint="eastAsia"/>
                <w:sz w:val="20"/>
                <w:szCs w:val="20"/>
              </w:rPr>
              <w:t>場合の数と確率</w:t>
            </w:r>
            <w:r w:rsidRPr="005C6CE2">
              <w:rPr>
                <w:rFonts w:ascii="ＭＳ 明朝" w:hint="eastAsia"/>
                <w:sz w:val="20"/>
                <w:szCs w:val="20"/>
              </w:rPr>
              <w:t>，</w:t>
            </w:r>
            <w:r w:rsidRPr="005C6CE2">
              <w:rPr>
                <w:rFonts w:ascii="ＭＳ 明朝" w:hint="eastAsia"/>
                <w:sz w:val="20"/>
                <w:szCs w:val="20"/>
              </w:rPr>
              <w:t>図形の性質</w:t>
            </w:r>
            <w:r w:rsidRPr="005C6CE2">
              <w:rPr>
                <w:rFonts w:ascii="ＭＳ 明朝" w:hint="eastAsia"/>
                <w:kern w:val="0"/>
                <w:sz w:val="20"/>
                <w:szCs w:val="20"/>
              </w:rPr>
              <w:t>，及び数学と人間の活動</w:t>
            </w:r>
            <w:r w:rsidRPr="005C6CE2">
              <w:rPr>
                <w:rFonts w:hint="eastAsia"/>
                <w:kern w:val="0"/>
                <w:sz w:val="20"/>
                <w:szCs w:val="20"/>
              </w:rPr>
              <w:t>における数学的な見方や考え方を身につけ，事象を数学的にとらえ，論理的に考えるとともに，思考の過程を振り返り多面的・発展的に考えているかどうか｡</w:t>
            </w:r>
          </w:p>
        </w:tc>
        <w:tc>
          <w:tcPr>
            <w:tcW w:w="3118" w:type="dxa"/>
            <w:tcBorders>
              <w:top w:val="single" w:sz="4" w:space="0" w:color="000000"/>
              <w:left w:val="single" w:sz="4" w:space="0" w:color="000000"/>
              <w:bottom w:val="nil"/>
              <w:right w:val="single" w:sz="12" w:space="0" w:color="000000"/>
            </w:tcBorders>
          </w:tcPr>
          <w:p w:rsidR="005C6CE2" w:rsidRPr="001036F3" w:rsidRDefault="005C6CE2" w:rsidP="00C8399C">
            <w:pPr>
              <w:spacing w:line="240" w:lineRule="exact"/>
              <w:ind w:left="198" w:hangingChars="99" w:hanging="198"/>
              <w:rPr>
                <w:rFonts w:ascii="ＭＳ 明朝"/>
                <w:kern w:val="0"/>
                <w:sz w:val="20"/>
                <w:szCs w:val="20"/>
              </w:rPr>
            </w:pPr>
            <w:r w:rsidRPr="001036F3">
              <w:rPr>
                <w:rFonts w:ascii="ＭＳ 明朝" w:hint="eastAsia"/>
                <w:kern w:val="0"/>
                <w:sz w:val="20"/>
                <w:szCs w:val="20"/>
              </w:rPr>
              <w:t>・定期考査における応用問題（文章問題）の解答</w:t>
            </w:r>
          </w:p>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・授業中に使用するプリント</w:t>
            </w:r>
          </w:p>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・質問に対する発表の内容</w:t>
            </w:r>
          </w:p>
          <w:p w:rsidR="005C6CE2" w:rsidRPr="001036F3" w:rsidRDefault="005C6CE2" w:rsidP="00C8399C">
            <w:pPr>
              <w:spacing w:line="240" w:lineRule="exact"/>
              <w:rPr>
                <w:rFonts w:ascii="ＭＳ 明朝"/>
                <w:kern w:val="0"/>
                <w:sz w:val="20"/>
                <w:szCs w:val="20"/>
              </w:rPr>
            </w:pPr>
            <w:r w:rsidRPr="001036F3">
              <w:rPr>
                <w:rFonts w:ascii="ＭＳ 明朝" w:hint="eastAsia"/>
                <w:kern w:val="0"/>
                <w:sz w:val="20"/>
                <w:szCs w:val="20"/>
              </w:rPr>
              <w:t>・演習ノート，レポート</w:t>
            </w:r>
          </w:p>
        </w:tc>
      </w:tr>
      <w:tr w:rsidR="005C6CE2" w:rsidRPr="001036F3" w:rsidTr="00C8399C">
        <w:trPr>
          <w:trHeight w:val="832"/>
        </w:trPr>
        <w:tc>
          <w:tcPr>
            <w:tcW w:w="1890" w:type="dxa"/>
            <w:tcBorders>
              <w:top w:val="single" w:sz="4" w:space="0" w:color="000000"/>
              <w:left w:val="single" w:sz="12" w:space="0" w:color="000000"/>
              <w:bottom w:val="single" w:sz="12" w:space="0" w:color="000000"/>
              <w:right w:val="single" w:sz="4" w:space="0" w:color="000000"/>
            </w:tcBorders>
          </w:tcPr>
          <w:p w:rsidR="005C6CE2" w:rsidRPr="001036F3" w:rsidRDefault="005C6CE2" w:rsidP="00C8399C">
            <w:pPr>
              <w:spacing w:line="240" w:lineRule="exact"/>
              <w:rPr>
                <w:rFonts w:ascii="ＭＳ 明朝"/>
                <w:kern w:val="0"/>
                <w:sz w:val="20"/>
                <w:szCs w:val="20"/>
              </w:rPr>
            </w:pPr>
            <w:r>
              <w:rPr>
                <w:rFonts w:ascii="ＭＳ 明朝" w:hint="eastAsia"/>
                <w:kern w:val="0"/>
                <w:sz w:val="20"/>
                <w:szCs w:val="20"/>
              </w:rPr>
              <w:t>学びに向かう力，人間性等</w:t>
            </w:r>
          </w:p>
        </w:tc>
        <w:tc>
          <w:tcPr>
            <w:tcW w:w="4526" w:type="dxa"/>
            <w:tcBorders>
              <w:top w:val="single" w:sz="4" w:space="0" w:color="000000"/>
              <w:left w:val="single" w:sz="4" w:space="0" w:color="000000"/>
              <w:bottom w:val="single" w:sz="12" w:space="0" w:color="000000"/>
              <w:right w:val="single" w:sz="4" w:space="0" w:color="000000"/>
            </w:tcBorders>
          </w:tcPr>
          <w:p w:rsidR="005C6CE2" w:rsidRPr="005C6CE2" w:rsidRDefault="005C6CE2" w:rsidP="005C6CE2">
            <w:pPr>
              <w:spacing w:line="240" w:lineRule="exact"/>
              <w:ind w:firstLineChars="100" w:firstLine="200"/>
              <w:rPr>
                <w:rFonts w:ascii="ＭＳ 明朝"/>
                <w:kern w:val="0"/>
                <w:sz w:val="20"/>
                <w:szCs w:val="20"/>
              </w:rPr>
            </w:pPr>
            <w:r w:rsidRPr="005C6CE2">
              <w:rPr>
                <w:rFonts w:hint="eastAsia"/>
                <w:kern w:val="0"/>
                <w:sz w:val="20"/>
                <w:szCs w:val="20"/>
              </w:rPr>
              <w:t>数学的な活動を通して，</w:t>
            </w:r>
            <w:r w:rsidRPr="005C6CE2">
              <w:rPr>
                <w:rFonts w:ascii="ＭＳ 明朝" w:hint="eastAsia"/>
                <w:sz w:val="20"/>
                <w:szCs w:val="20"/>
              </w:rPr>
              <w:t>場合の数と確率，図形の性質</w:t>
            </w:r>
            <w:r w:rsidRPr="005C6CE2">
              <w:rPr>
                <w:rFonts w:ascii="ＭＳ 明朝" w:hint="eastAsia"/>
                <w:kern w:val="0"/>
                <w:sz w:val="20"/>
                <w:szCs w:val="20"/>
              </w:rPr>
              <w:t>，及び数学と人間の活動</w:t>
            </w:r>
            <w:r w:rsidRPr="005C6CE2">
              <w:rPr>
                <w:rFonts w:ascii="ＭＳ 明朝" w:hint="eastAsia"/>
                <w:sz w:val="20"/>
                <w:szCs w:val="20"/>
              </w:rPr>
              <w:t>における考え方に感心</w:t>
            </w:r>
            <w:r w:rsidRPr="005C6CE2">
              <w:rPr>
                <w:rFonts w:hint="eastAsia"/>
                <w:kern w:val="0"/>
                <w:sz w:val="20"/>
                <w:szCs w:val="20"/>
              </w:rPr>
              <w:t>をもつとともに，数学的な見方や考え方のよさを認識し，それらを事象の考察に活用しようとしているかどうか｡</w:t>
            </w:r>
          </w:p>
        </w:tc>
        <w:tc>
          <w:tcPr>
            <w:tcW w:w="3118" w:type="dxa"/>
            <w:tcBorders>
              <w:top w:val="single" w:sz="4" w:space="0" w:color="000000"/>
              <w:left w:val="single" w:sz="4" w:space="0" w:color="000000"/>
              <w:bottom w:val="single" w:sz="12" w:space="0" w:color="000000"/>
              <w:right w:val="single" w:sz="12" w:space="0" w:color="000000"/>
            </w:tcBorders>
          </w:tcPr>
          <w:p w:rsidR="005C6CE2" w:rsidRPr="001036F3" w:rsidRDefault="005C6CE2" w:rsidP="00C8399C">
            <w:pPr>
              <w:spacing w:line="240" w:lineRule="exact"/>
              <w:ind w:left="465" w:hanging="465"/>
              <w:rPr>
                <w:rFonts w:ascii="ＭＳ 明朝"/>
                <w:kern w:val="0"/>
                <w:sz w:val="20"/>
                <w:szCs w:val="20"/>
              </w:rPr>
            </w:pPr>
            <w:r w:rsidRPr="001036F3">
              <w:rPr>
                <w:rFonts w:ascii="ＭＳ 明朝" w:hint="eastAsia"/>
                <w:kern w:val="0"/>
                <w:sz w:val="20"/>
                <w:szCs w:val="20"/>
              </w:rPr>
              <w:t>・学習活動への参加の仕方や態度</w:t>
            </w:r>
          </w:p>
          <w:p w:rsidR="005C6CE2" w:rsidRPr="001036F3" w:rsidRDefault="005C6CE2" w:rsidP="00C8399C">
            <w:pPr>
              <w:spacing w:line="240" w:lineRule="exact"/>
              <w:ind w:left="465" w:hanging="465"/>
              <w:rPr>
                <w:rFonts w:ascii="ＭＳ 明朝"/>
                <w:kern w:val="0"/>
                <w:sz w:val="20"/>
                <w:szCs w:val="20"/>
              </w:rPr>
            </w:pPr>
            <w:r w:rsidRPr="001036F3">
              <w:rPr>
                <w:rFonts w:ascii="ＭＳ 明朝" w:hint="eastAsia"/>
                <w:kern w:val="0"/>
                <w:sz w:val="20"/>
                <w:szCs w:val="20"/>
              </w:rPr>
              <w:t>・授業中に使用する演習プリント</w:t>
            </w:r>
          </w:p>
          <w:p w:rsidR="005C6CE2" w:rsidRPr="001036F3" w:rsidRDefault="005C6CE2" w:rsidP="00C8399C">
            <w:pPr>
              <w:spacing w:line="240" w:lineRule="exact"/>
              <w:ind w:left="465" w:hanging="465"/>
              <w:rPr>
                <w:rFonts w:ascii="ＭＳ 明朝"/>
                <w:kern w:val="0"/>
                <w:sz w:val="20"/>
                <w:szCs w:val="20"/>
              </w:rPr>
            </w:pPr>
            <w:r w:rsidRPr="001036F3">
              <w:rPr>
                <w:rFonts w:ascii="ＭＳ 明朝" w:hint="eastAsia"/>
                <w:kern w:val="0"/>
                <w:sz w:val="20"/>
                <w:szCs w:val="20"/>
              </w:rPr>
              <w:t>・授業のノートのまとめ</w:t>
            </w:r>
          </w:p>
          <w:p w:rsidR="005C6CE2" w:rsidRPr="001036F3" w:rsidRDefault="005C6CE2" w:rsidP="00C8399C">
            <w:pPr>
              <w:spacing w:line="240" w:lineRule="exact"/>
              <w:ind w:left="465" w:hanging="465"/>
              <w:rPr>
                <w:rFonts w:ascii="ＭＳ 明朝"/>
                <w:kern w:val="0"/>
                <w:sz w:val="20"/>
                <w:szCs w:val="20"/>
              </w:rPr>
            </w:pPr>
            <w:r w:rsidRPr="001036F3">
              <w:rPr>
                <w:rFonts w:ascii="ＭＳ 明朝" w:hint="eastAsia"/>
                <w:kern w:val="0"/>
                <w:sz w:val="20"/>
                <w:szCs w:val="20"/>
              </w:rPr>
              <w:t>・演習ノート</w:t>
            </w:r>
          </w:p>
        </w:tc>
      </w:tr>
    </w:tbl>
    <w:p w:rsidR="009038EB" w:rsidRDefault="009038EB" w:rsidP="00A6329E">
      <w:pPr>
        <w:spacing w:line="240" w:lineRule="exact"/>
        <w:rPr>
          <w:rFonts w:ascii="ＭＳ 明朝"/>
          <w:kern w:val="0"/>
          <w:sz w:val="20"/>
          <w:szCs w:val="20"/>
        </w:rPr>
      </w:pPr>
    </w:p>
    <w:p w:rsidR="005C6CE2" w:rsidRPr="005C6CE2" w:rsidRDefault="005C6CE2" w:rsidP="00A6329E">
      <w:pPr>
        <w:spacing w:line="240" w:lineRule="exact"/>
        <w:rPr>
          <w:rFonts w:ascii="ＭＳ 明朝" w:hint="eastAsia"/>
          <w:kern w:val="0"/>
          <w:sz w:val="20"/>
          <w:szCs w:val="20"/>
        </w:rPr>
      </w:pPr>
    </w:p>
    <w:p w:rsidR="00FF1BA3" w:rsidRPr="005C6CE2" w:rsidRDefault="00FF1BA3" w:rsidP="00A6329E">
      <w:pPr>
        <w:spacing w:line="240" w:lineRule="exact"/>
        <w:rPr>
          <w:rFonts w:ascii="ＭＳ 明朝" w:hint="eastAsia"/>
          <w:kern w:val="0"/>
          <w:sz w:val="20"/>
          <w:szCs w:val="20"/>
        </w:rPr>
      </w:pPr>
    </w:p>
    <w:p w:rsidR="009038EB" w:rsidRPr="005C6CE2" w:rsidRDefault="009038EB" w:rsidP="00A6329E">
      <w:pPr>
        <w:spacing w:line="240" w:lineRule="exact"/>
        <w:rPr>
          <w:rFonts w:ascii="ＭＳ 明朝"/>
          <w:kern w:val="0"/>
          <w:sz w:val="20"/>
          <w:szCs w:val="20"/>
        </w:rPr>
      </w:pPr>
      <w:r w:rsidRPr="005C6CE2">
        <w:rPr>
          <w:rFonts w:ascii="ＭＳ 明朝" w:hint="eastAsia"/>
          <w:kern w:val="0"/>
          <w:sz w:val="20"/>
          <w:szCs w:val="20"/>
        </w:rPr>
        <w:t>４　アドバイス等</w:t>
      </w:r>
    </w:p>
    <w:tbl>
      <w:tblPr>
        <w:tblW w:w="945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7560"/>
      </w:tblGrid>
      <w:tr w:rsidR="001B5CD4" w:rsidRPr="005C6CE2" w:rsidTr="005C6CE2">
        <w:tblPrEx>
          <w:tblCellMar>
            <w:top w:w="0" w:type="dxa"/>
            <w:bottom w:w="0" w:type="dxa"/>
          </w:tblCellMar>
        </w:tblPrEx>
        <w:tc>
          <w:tcPr>
            <w:tcW w:w="1890" w:type="dxa"/>
            <w:tcBorders>
              <w:top w:val="single" w:sz="12" w:space="0" w:color="000000"/>
              <w:left w:val="single" w:sz="12" w:space="0" w:color="000000"/>
              <w:bottom w:val="nil"/>
              <w:right w:val="single" w:sz="4" w:space="0" w:color="000000"/>
            </w:tcBorders>
          </w:tcPr>
          <w:p w:rsidR="001B5CD4" w:rsidRPr="005C6CE2" w:rsidRDefault="001B5CD4" w:rsidP="00A6329E">
            <w:pPr>
              <w:spacing w:line="240" w:lineRule="exact"/>
              <w:rPr>
                <w:kern w:val="0"/>
                <w:sz w:val="20"/>
                <w:szCs w:val="20"/>
              </w:rPr>
            </w:pPr>
            <w:r w:rsidRPr="005C6CE2">
              <w:rPr>
                <w:rFonts w:hint="eastAsia"/>
                <w:kern w:val="0"/>
                <w:sz w:val="20"/>
                <w:szCs w:val="20"/>
              </w:rPr>
              <w:t>確かな学力を身につけるためのアドバイス</w:t>
            </w:r>
          </w:p>
        </w:tc>
        <w:tc>
          <w:tcPr>
            <w:tcW w:w="7560" w:type="dxa"/>
            <w:tcBorders>
              <w:top w:val="single" w:sz="12" w:space="0" w:color="000000"/>
              <w:left w:val="single" w:sz="4" w:space="0" w:color="000000"/>
              <w:bottom w:val="nil"/>
              <w:right w:val="single" w:sz="12" w:space="0" w:color="auto"/>
            </w:tcBorders>
          </w:tcPr>
          <w:p w:rsidR="001B5CD4" w:rsidRPr="005C6CE2" w:rsidRDefault="001B5CD4" w:rsidP="005C6CE2">
            <w:pPr>
              <w:spacing w:line="240" w:lineRule="exact"/>
              <w:ind w:left="200" w:hangingChars="100" w:hanging="200"/>
              <w:rPr>
                <w:rFonts w:hint="eastAsia"/>
                <w:kern w:val="0"/>
                <w:sz w:val="20"/>
                <w:szCs w:val="20"/>
              </w:rPr>
            </w:pPr>
            <w:r w:rsidRPr="005C6CE2">
              <w:rPr>
                <w:rFonts w:hint="eastAsia"/>
                <w:kern w:val="0"/>
                <w:sz w:val="20"/>
                <w:szCs w:val="20"/>
              </w:rPr>
              <w:t>・公式を覚えることは必要ですが</w:t>
            </w:r>
            <w:r w:rsidR="00A21EEC" w:rsidRPr="005C6CE2">
              <w:rPr>
                <w:rFonts w:hint="eastAsia"/>
                <w:kern w:val="0"/>
                <w:sz w:val="20"/>
                <w:szCs w:val="20"/>
              </w:rPr>
              <w:t>，</w:t>
            </w:r>
            <w:r w:rsidRPr="005C6CE2">
              <w:rPr>
                <w:rFonts w:hint="eastAsia"/>
                <w:kern w:val="0"/>
                <w:sz w:val="20"/>
                <w:szCs w:val="20"/>
              </w:rPr>
              <w:t>暗記だけに終わらせるのではなく</w:t>
            </w:r>
            <w:r w:rsidR="00A21EEC" w:rsidRPr="005C6CE2">
              <w:rPr>
                <w:rFonts w:hint="eastAsia"/>
                <w:kern w:val="0"/>
                <w:sz w:val="20"/>
                <w:szCs w:val="20"/>
              </w:rPr>
              <w:t>，</w:t>
            </w:r>
            <w:r w:rsidRPr="005C6CE2">
              <w:rPr>
                <w:rFonts w:hint="eastAsia"/>
                <w:kern w:val="0"/>
                <w:sz w:val="20"/>
                <w:szCs w:val="20"/>
              </w:rPr>
              <w:t>なぜその公式が成り立つのか</w:t>
            </w:r>
            <w:r w:rsidR="00A21EEC" w:rsidRPr="005C6CE2">
              <w:rPr>
                <w:rFonts w:hint="eastAsia"/>
                <w:kern w:val="0"/>
                <w:sz w:val="20"/>
                <w:szCs w:val="20"/>
              </w:rPr>
              <w:t>，</w:t>
            </w:r>
            <w:r w:rsidRPr="005C6CE2">
              <w:rPr>
                <w:rFonts w:hint="eastAsia"/>
                <w:kern w:val="0"/>
                <w:sz w:val="20"/>
                <w:szCs w:val="20"/>
              </w:rPr>
              <w:t>どんな問題でどの公式をどのように使うのかを理解することが必要です。</w:t>
            </w:r>
          </w:p>
          <w:p w:rsidR="001B5CD4" w:rsidRPr="005C6CE2" w:rsidRDefault="001B5CD4" w:rsidP="005C6CE2">
            <w:pPr>
              <w:spacing w:line="240" w:lineRule="exact"/>
              <w:ind w:left="200" w:hangingChars="100" w:hanging="200"/>
              <w:rPr>
                <w:rFonts w:hint="eastAsia"/>
                <w:kern w:val="0"/>
                <w:sz w:val="20"/>
                <w:szCs w:val="20"/>
              </w:rPr>
            </w:pPr>
            <w:r w:rsidRPr="005C6CE2">
              <w:rPr>
                <w:rFonts w:hint="eastAsia"/>
                <w:kern w:val="0"/>
                <w:sz w:val="20"/>
                <w:szCs w:val="20"/>
              </w:rPr>
              <w:t>・積極的に授業に参加し</w:t>
            </w:r>
            <w:r w:rsidR="00A21EEC" w:rsidRPr="005C6CE2">
              <w:rPr>
                <w:rFonts w:hint="eastAsia"/>
                <w:kern w:val="0"/>
                <w:sz w:val="20"/>
                <w:szCs w:val="20"/>
              </w:rPr>
              <w:t>，</w:t>
            </w:r>
            <w:r w:rsidRPr="005C6CE2">
              <w:rPr>
                <w:rFonts w:hint="eastAsia"/>
                <w:kern w:val="0"/>
                <w:sz w:val="20"/>
                <w:szCs w:val="20"/>
              </w:rPr>
              <w:t>先生の説明の要点はメモにとり</w:t>
            </w:r>
            <w:r w:rsidR="00A21EEC" w:rsidRPr="005C6CE2">
              <w:rPr>
                <w:rFonts w:hint="eastAsia"/>
                <w:kern w:val="0"/>
                <w:sz w:val="20"/>
                <w:szCs w:val="20"/>
              </w:rPr>
              <w:t>，</w:t>
            </w:r>
            <w:r w:rsidRPr="005C6CE2">
              <w:rPr>
                <w:rFonts w:hint="eastAsia"/>
                <w:kern w:val="0"/>
                <w:sz w:val="20"/>
                <w:szCs w:val="20"/>
              </w:rPr>
              <w:t>わからないことはどんな些細なことでも必ず質問するなどそのままにしておかないことが大切です。</w:t>
            </w:r>
          </w:p>
          <w:p w:rsidR="001B5CD4" w:rsidRPr="005C6CE2" w:rsidRDefault="001B5CD4" w:rsidP="005C6CE2">
            <w:pPr>
              <w:spacing w:line="240" w:lineRule="exact"/>
              <w:ind w:left="200" w:hangingChars="100" w:hanging="200"/>
              <w:rPr>
                <w:kern w:val="0"/>
                <w:sz w:val="20"/>
                <w:szCs w:val="20"/>
              </w:rPr>
            </w:pPr>
            <w:r w:rsidRPr="005C6CE2">
              <w:rPr>
                <w:rFonts w:hint="eastAsia"/>
                <w:kern w:val="0"/>
                <w:sz w:val="20"/>
                <w:szCs w:val="20"/>
              </w:rPr>
              <w:t>・日々の積み重ねが大切です。自宅における予習・復習などの時間を確立しましょう。</w:t>
            </w:r>
          </w:p>
        </w:tc>
      </w:tr>
      <w:tr w:rsidR="001B5CD4" w:rsidRPr="005C6CE2" w:rsidTr="005C6CE2">
        <w:tblPrEx>
          <w:tblCellMar>
            <w:top w:w="0" w:type="dxa"/>
            <w:bottom w:w="0" w:type="dxa"/>
          </w:tblCellMar>
        </w:tblPrEx>
        <w:tc>
          <w:tcPr>
            <w:tcW w:w="1890" w:type="dxa"/>
            <w:tcBorders>
              <w:top w:val="single" w:sz="4" w:space="0" w:color="000000"/>
              <w:left w:val="single" w:sz="12" w:space="0" w:color="000000"/>
              <w:bottom w:val="single" w:sz="4" w:space="0" w:color="000000"/>
              <w:right w:val="single" w:sz="4" w:space="0" w:color="000000"/>
            </w:tcBorders>
          </w:tcPr>
          <w:p w:rsidR="001B5CD4" w:rsidRPr="005C6CE2" w:rsidRDefault="001B5CD4" w:rsidP="00A6329E">
            <w:pPr>
              <w:spacing w:line="240" w:lineRule="exact"/>
              <w:rPr>
                <w:kern w:val="0"/>
                <w:sz w:val="20"/>
                <w:szCs w:val="20"/>
              </w:rPr>
            </w:pPr>
            <w:r w:rsidRPr="005C6CE2">
              <w:rPr>
                <w:rFonts w:hint="eastAsia"/>
                <w:kern w:val="0"/>
                <w:sz w:val="20"/>
                <w:szCs w:val="20"/>
              </w:rPr>
              <w:t>授業を受けるにあたって守ってほしい事項</w:t>
            </w:r>
            <w:r w:rsidRPr="005C6CE2">
              <w:rPr>
                <w:kern w:val="0"/>
                <w:sz w:val="20"/>
                <w:szCs w:val="20"/>
              </w:rPr>
              <w:t xml:space="preserve"> </w:t>
            </w:r>
          </w:p>
        </w:tc>
        <w:tc>
          <w:tcPr>
            <w:tcW w:w="7560" w:type="dxa"/>
            <w:tcBorders>
              <w:top w:val="single" w:sz="4" w:space="0" w:color="000000"/>
              <w:left w:val="single" w:sz="4" w:space="0" w:color="000000"/>
              <w:bottom w:val="single" w:sz="4" w:space="0" w:color="000000"/>
              <w:right w:val="single" w:sz="12" w:space="0" w:color="auto"/>
            </w:tcBorders>
          </w:tcPr>
          <w:p w:rsidR="001B5CD4" w:rsidRPr="005C6CE2" w:rsidRDefault="001B5CD4" w:rsidP="005C6CE2">
            <w:pPr>
              <w:spacing w:line="240" w:lineRule="exact"/>
              <w:ind w:left="200" w:hangingChars="100" w:hanging="200"/>
              <w:rPr>
                <w:rFonts w:hint="eastAsia"/>
                <w:kern w:val="0"/>
                <w:sz w:val="20"/>
                <w:szCs w:val="20"/>
              </w:rPr>
            </w:pPr>
            <w:r w:rsidRPr="005C6CE2">
              <w:rPr>
                <w:rFonts w:hint="eastAsia"/>
                <w:kern w:val="0"/>
                <w:sz w:val="20"/>
                <w:szCs w:val="20"/>
              </w:rPr>
              <w:t>・ノートは</w:t>
            </w:r>
            <w:r w:rsidR="00A21EEC" w:rsidRPr="005C6CE2">
              <w:rPr>
                <w:rFonts w:hint="eastAsia"/>
                <w:kern w:val="0"/>
                <w:sz w:val="20"/>
                <w:szCs w:val="20"/>
              </w:rPr>
              <w:t>，</w:t>
            </w:r>
            <w:r w:rsidRPr="005C6CE2">
              <w:rPr>
                <w:rFonts w:hint="eastAsia"/>
                <w:kern w:val="0"/>
                <w:sz w:val="20"/>
                <w:szCs w:val="20"/>
              </w:rPr>
              <w:t>板書を単に写すだけでなく</w:t>
            </w:r>
            <w:r w:rsidR="00A21EEC" w:rsidRPr="005C6CE2">
              <w:rPr>
                <w:rFonts w:hint="eastAsia"/>
                <w:kern w:val="0"/>
                <w:sz w:val="20"/>
                <w:szCs w:val="20"/>
              </w:rPr>
              <w:t>，</w:t>
            </w:r>
            <w:r w:rsidRPr="005C6CE2">
              <w:rPr>
                <w:rFonts w:hint="eastAsia"/>
                <w:kern w:val="0"/>
                <w:sz w:val="20"/>
                <w:szCs w:val="20"/>
              </w:rPr>
              <w:t>例題の解法等において</w:t>
            </w:r>
            <w:r w:rsidR="00A21EEC" w:rsidRPr="005C6CE2">
              <w:rPr>
                <w:rFonts w:hint="eastAsia"/>
                <w:kern w:val="0"/>
                <w:sz w:val="20"/>
                <w:szCs w:val="20"/>
              </w:rPr>
              <w:t>，</w:t>
            </w:r>
            <w:r w:rsidRPr="005C6CE2">
              <w:rPr>
                <w:rFonts w:hint="eastAsia"/>
                <w:kern w:val="0"/>
                <w:sz w:val="20"/>
                <w:szCs w:val="20"/>
              </w:rPr>
              <w:t>考え方や手順</w:t>
            </w:r>
            <w:r w:rsidR="00A21EEC" w:rsidRPr="005C6CE2">
              <w:rPr>
                <w:rFonts w:hint="eastAsia"/>
                <w:kern w:val="0"/>
                <w:sz w:val="20"/>
                <w:szCs w:val="20"/>
              </w:rPr>
              <w:t>，</w:t>
            </w:r>
            <w:r w:rsidRPr="005C6CE2">
              <w:rPr>
                <w:rFonts w:hint="eastAsia"/>
                <w:kern w:val="0"/>
                <w:sz w:val="20"/>
                <w:szCs w:val="20"/>
              </w:rPr>
              <w:t>そこで必要な公式等の確認事項などが十分に理解できるように作成することが大切です。教科書に書いてあることと同じことを書く必要はありません。</w:t>
            </w:r>
          </w:p>
          <w:p w:rsidR="001B5CD4" w:rsidRPr="005C6CE2" w:rsidRDefault="001B5CD4" w:rsidP="005C6CE2">
            <w:pPr>
              <w:spacing w:line="240" w:lineRule="exact"/>
              <w:ind w:left="200" w:hangingChars="100" w:hanging="200"/>
              <w:rPr>
                <w:rFonts w:hint="eastAsia"/>
                <w:kern w:val="0"/>
                <w:sz w:val="20"/>
                <w:szCs w:val="20"/>
              </w:rPr>
            </w:pPr>
            <w:r w:rsidRPr="005C6CE2">
              <w:rPr>
                <w:rFonts w:hint="eastAsia"/>
                <w:kern w:val="0"/>
                <w:sz w:val="20"/>
                <w:szCs w:val="20"/>
              </w:rPr>
              <w:t>・例題を参考に積極的に練習問題等に取り組み</w:t>
            </w:r>
            <w:r w:rsidR="00A21EEC" w:rsidRPr="005C6CE2">
              <w:rPr>
                <w:rFonts w:hint="eastAsia"/>
                <w:kern w:val="0"/>
                <w:sz w:val="20"/>
                <w:szCs w:val="20"/>
              </w:rPr>
              <w:t>，</w:t>
            </w:r>
            <w:r w:rsidRPr="005C6CE2">
              <w:rPr>
                <w:rFonts w:hint="eastAsia"/>
                <w:kern w:val="0"/>
                <w:sz w:val="20"/>
                <w:szCs w:val="20"/>
              </w:rPr>
              <w:t>繰り返しのなかで理解を深めることが大切です。</w:t>
            </w:r>
          </w:p>
          <w:p w:rsidR="001B5CD4" w:rsidRPr="005C6CE2" w:rsidRDefault="001B5CD4" w:rsidP="005C6CE2">
            <w:pPr>
              <w:spacing w:line="240" w:lineRule="exact"/>
              <w:ind w:left="200" w:hangingChars="100" w:hanging="200"/>
              <w:rPr>
                <w:kern w:val="0"/>
                <w:sz w:val="20"/>
                <w:szCs w:val="20"/>
              </w:rPr>
            </w:pPr>
            <w:r w:rsidRPr="005C6CE2">
              <w:rPr>
                <w:rFonts w:hint="eastAsia"/>
                <w:kern w:val="0"/>
                <w:sz w:val="20"/>
                <w:szCs w:val="20"/>
              </w:rPr>
              <w:t>・授業の開始のチャイムが鳴るまでに</w:t>
            </w:r>
            <w:r w:rsidR="00A21EEC" w:rsidRPr="005C6CE2">
              <w:rPr>
                <w:rFonts w:hint="eastAsia"/>
                <w:kern w:val="0"/>
                <w:sz w:val="20"/>
                <w:szCs w:val="20"/>
              </w:rPr>
              <w:t>，</w:t>
            </w:r>
            <w:r w:rsidRPr="005C6CE2">
              <w:rPr>
                <w:rFonts w:hint="eastAsia"/>
                <w:kern w:val="0"/>
                <w:sz w:val="20"/>
                <w:szCs w:val="20"/>
              </w:rPr>
              <w:t>教科書・ノート・筆記用具を準備して各自着席を完了し</w:t>
            </w:r>
            <w:r w:rsidR="00A21EEC" w:rsidRPr="005C6CE2">
              <w:rPr>
                <w:rFonts w:hint="eastAsia"/>
                <w:kern w:val="0"/>
                <w:sz w:val="20"/>
                <w:szCs w:val="20"/>
              </w:rPr>
              <w:t>，</w:t>
            </w:r>
            <w:r w:rsidRPr="005C6CE2">
              <w:rPr>
                <w:rFonts w:hint="eastAsia"/>
                <w:kern w:val="0"/>
                <w:sz w:val="20"/>
                <w:szCs w:val="20"/>
              </w:rPr>
              <w:t>授業がすぐ始められるようにしてください。（チャイムは着席して聞く）</w:t>
            </w:r>
          </w:p>
        </w:tc>
      </w:tr>
      <w:tr w:rsidR="001B5CD4" w:rsidRPr="005C6CE2" w:rsidTr="005C6CE2">
        <w:tblPrEx>
          <w:tblCellMar>
            <w:top w:w="0" w:type="dxa"/>
            <w:bottom w:w="0" w:type="dxa"/>
          </w:tblCellMar>
        </w:tblPrEx>
        <w:tc>
          <w:tcPr>
            <w:tcW w:w="1890" w:type="dxa"/>
            <w:tcBorders>
              <w:top w:val="single" w:sz="4" w:space="0" w:color="000000"/>
              <w:left w:val="single" w:sz="12" w:space="0" w:color="000000"/>
              <w:bottom w:val="single" w:sz="12" w:space="0" w:color="000000"/>
              <w:right w:val="single" w:sz="4" w:space="0" w:color="000000"/>
            </w:tcBorders>
          </w:tcPr>
          <w:p w:rsidR="001B5CD4" w:rsidRPr="005C6CE2" w:rsidRDefault="001B5CD4" w:rsidP="00A6329E">
            <w:pPr>
              <w:spacing w:line="240" w:lineRule="exact"/>
              <w:rPr>
                <w:kern w:val="0"/>
                <w:sz w:val="20"/>
                <w:szCs w:val="20"/>
              </w:rPr>
            </w:pPr>
            <w:r w:rsidRPr="005C6CE2">
              <w:rPr>
                <w:rFonts w:hint="eastAsia"/>
                <w:kern w:val="0"/>
                <w:sz w:val="20"/>
                <w:szCs w:val="20"/>
              </w:rPr>
              <w:t>その他</w:t>
            </w:r>
          </w:p>
        </w:tc>
        <w:tc>
          <w:tcPr>
            <w:tcW w:w="7560" w:type="dxa"/>
            <w:tcBorders>
              <w:top w:val="single" w:sz="4" w:space="0" w:color="000000"/>
              <w:left w:val="single" w:sz="4" w:space="0" w:color="000000"/>
              <w:bottom w:val="single" w:sz="12" w:space="0" w:color="000000"/>
              <w:right w:val="single" w:sz="12" w:space="0" w:color="auto"/>
            </w:tcBorders>
          </w:tcPr>
          <w:p w:rsidR="001B5CD4" w:rsidRPr="005C6CE2" w:rsidRDefault="001B5CD4" w:rsidP="005C6CE2">
            <w:pPr>
              <w:spacing w:line="240" w:lineRule="exact"/>
              <w:ind w:firstLineChars="100" w:firstLine="200"/>
              <w:rPr>
                <w:kern w:val="0"/>
                <w:sz w:val="20"/>
                <w:szCs w:val="20"/>
              </w:rPr>
            </w:pPr>
            <w:bookmarkStart w:id="0" w:name="_GoBack"/>
            <w:bookmarkEnd w:id="0"/>
            <w:r w:rsidRPr="005C6CE2">
              <w:rPr>
                <w:rFonts w:hint="eastAsia"/>
                <w:kern w:val="0"/>
                <w:sz w:val="20"/>
                <w:szCs w:val="20"/>
              </w:rPr>
              <w:t>「わかる」授業を心がけますので</w:t>
            </w:r>
            <w:r w:rsidR="00A21EEC" w:rsidRPr="005C6CE2">
              <w:rPr>
                <w:rFonts w:hint="eastAsia"/>
                <w:kern w:val="0"/>
                <w:sz w:val="20"/>
                <w:szCs w:val="20"/>
              </w:rPr>
              <w:t>，</w:t>
            </w:r>
            <w:r w:rsidRPr="005C6CE2">
              <w:rPr>
                <w:rFonts w:hint="eastAsia"/>
                <w:kern w:val="0"/>
                <w:sz w:val="20"/>
                <w:szCs w:val="20"/>
              </w:rPr>
              <w:t>皆さんも「むずかしい」「苦手」と決めつけないで</w:t>
            </w:r>
            <w:r w:rsidR="00A21EEC" w:rsidRPr="005C6CE2">
              <w:rPr>
                <w:rFonts w:hint="eastAsia"/>
                <w:kern w:val="0"/>
                <w:sz w:val="20"/>
                <w:szCs w:val="20"/>
              </w:rPr>
              <w:t>，</w:t>
            </w:r>
            <w:r w:rsidRPr="005C6CE2">
              <w:rPr>
                <w:rFonts w:hint="eastAsia"/>
                <w:kern w:val="0"/>
                <w:sz w:val="20"/>
                <w:szCs w:val="20"/>
              </w:rPr>
              <w:t>積極的に授業に参加してください。わからことをそのままにせず</w:t>
            </w:r>
            <w:r w:rsidR="00A21EEC" w:rsidRPr="005C6CE2">
              <w:rPr>
                <w:rFonts w:hint="eastAsia"/>
                <w:kern w:val="0"/>
                <w:sz w:val="20"/>
                <w:szCs w:val="20"/>
              </w:rPr>
              <w:t>，</w:t>
            </w:r>
            <w:r w:rsidRPr="005C6CE2">
              <w:rPr>
                <w:rFonts w:hint="eastAsia"/>
                <w:kern w:val="0"/>
                <w:sz w:val="20"/>
                <w:szCs w:val="20"/>
              </w:rPr>
              <w:t>どんどん質問してほしいと思います。</w:t>
            </w:r>
          </w:p>
        </w:tc>
      </w:tr>
    </w:tbl>
    <w:p w:rsidR="009038EB" w:rsidRPr="005C6CE2" w:rsidRDefault="009038EB" w:rsidP="00A6329E">
      <w:pPr>
        <w:spacing w:line="240" w:lineRule="exact"/>
        <w:rPr>
          <w:sz w:val="20"/>
          <w:szCs w:val="20"/>
        </w:rPr>
      </w:pPr>
    </w:p>
    <w:sectPr w:rsidR="009038EB" w:rsidRPr="005C6CE2" w:rsidSect="005C6CE2">
      <w:pgSz w:w="11906" w:h="16838" w:code="9"/>
      <w:pgMar w:top="1440" w:right="1080" w:bottom="1440"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F4A" w:rsidRDefault="00053F4A" w:rsidP="009038EB">
      <w:r>
        <w:separator/>
      </w:r>
    </w:p>
  </w:endnote>
  <w:endnote w:type="continuationSeparator" w:id="0">
    <w:p w:rsidR="00053F4A" w:rsidRDefault="00053F4A" w:rsidP="0090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F4A" w:rsidRDefault="00053F4A" w:rsidP="009038EB">
      <w:r>
        <w:separator/>
      </w:r>
    </w:p>
  </w:footnote>
  <w:footnote w:type="continuationSeparator" w:id="0">
    <w:p w:rsidR="00053F4A" w:rsidRDefault="00053F4A" w:rsidP="00903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1CB"/>
    <w:multiLevelType w:val="hybridMultilevel"/>
    <w:tmpl w:val="A686D4B8"/>
    <w:lvl w:ilvl="0" w:tplc="0DD6229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E218C9"/>
    <w:multiLevelType w:val="hybridMultilevel"/>
    <w:tmpl w:val="347A80A4"/>
    <w:lvl w:ilvl="0" w:tplc="C76E613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E642594"/>
    <w:multiLevelType w:val="hybridMultilevel"/>
    <w:tmpl w:val="94948428"/>
    <w:lvl w:ilvl="0" w:tplc="C3D69C22">
      <w:start w:val="1"/>
      <w:numFmt w:val="decimalFullWidth"/>
      <w:lvlText w:val="第%1章"/>
      <w:lvlJc w:val="left"/>
      <w:pPr>
        <w:tabs>
          <w:tab w:val="num" w:pos="720"/>
        </w:tabs>
        <w:ind w:left="720" w:hanging="720"/>
      </w:pPr>
      <w:rPr>
        <w:rFonts w:hint="default"/>
      </w:rPr>
    </w:lvl>
    <w:lvl w:ilvl="1" w:tplc="75B28F9C">
      <w:start w:val="1"/>
      <w:numFmt w:val="decimalFullWidth"/>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D43A0D"/>
    <w:multiLevelType w:val="hybridMultilevel"/>
    <w:tmpl w:val="64769668"/>
    <w:lvl w:ilvl="0" w:tplc="4C70DBAE">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292401D3"/>
    <w:multiLevelType w:val="hybridMultilevel"/>
    <w:tmpl w:val="56D6CA80"/>
    <w:lvl w:ilvl="0" w:tplc="76D8D4E8">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BBC7515"/>
    <w:multiLevelType w:val="hybridMultilevel"/>
    <w:tmpl w:val="E8FEFDBA"/>
    <w:lvl w:ilvl="0" w:tplc="02C6C458">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38166AF4"/>
    <w:multiLevelType w:val="hybridMultilevel"/>
    <w:tmpl w:val="C426700E"/>
    <w:lvl w:ilvl="0" w:tplc="DBE227B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7" w15:restartNumberingAfterBreak="0">
    <w:nsid w:val="3856073A"/>
    <w:multiLevelType w:val="hybridMultilevel"/>
    <w:tmpl w:val="A19A1266"/>
    <w:lvl w:ilvl="0" w:tplc="C556220C">
      <w:start w:val="3"/>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C158DD"/>
    <w:multiLevelType w:val="hybridMultilevel"/>
    <w:tmpl w:val="4D60CACA"/>
    <w:lvl w:ilvl="0" w:tplc="424241D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45A473ED"/>
    <w:multiLevelType w:val="hybridMultilevel"/>
    <w:tmpl w:val="B8ECC2D6"/>
    <w:lvl w:ilvl="0" w:tplc="3E0836A4">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0" w15:restartNumberingAfterBreak="0">
    <w:nsid w:val="46BE1C78"/>
    <w:multiLevelType w:val="hybridMultilevel"/>
    <w:tmpl w:val="F72E361A"/>
    <w:lvl w:ilvl="0" w:tplc="F50C774A">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1" w15:restartNumberingAfterBreak="0">
    <w:nsid w:val="4AB13765"/>
    <w:multiLevelType w:val="hybridMultilevel"/>
    <w:tmpl w:val="B7DAA5A0"/>
    <w:lvl w:ilvl="0" w:tplc="021AD9C4">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2" w15:restartNumberingAfterBreak="0">
    <w:nsid w:val="5DDA3FFA"/>
    <w:multiLevelType w:val="hybridMultilevel"/>
    <w:tmpl w:val="733E92BE"/>
    <w:lvl w:ilvl="0" w:tplc="E95ADC6A">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3" w15:restartNumberingAfterBreak="0">
    <w:nsid w:val="71326C98"/>
    <w:multiLevelType w:val="hybridMultilevel"/>
    <w:tmpl w:val="30245B86"/>
    <w:lvl w:ilvl="0" w:tplc="1C3EC9B8">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4" w15:restartNumberingAfterBreak="0">
    <w:nsid w:val="73B779BA"/>
    <w:multiLevelType w:val="hybridMultilevel"/>
    <w:tmpl w:val="6068F750"/>
    <w:lvl w:ilvl="0" w:tplc="ADB808C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7"/>
  </w:num>
  <w:num w:numId="4">
    <w:abstractNumId w:val="11"/>
  </w:num>
  <w:num w:numId="5">
    <w:abstractNumId w:val="6"/>
  </w:num>
  <w:num w:numId="6">
    <w:abstractNumId w:val="3"/>
  </w:num>
  <w:num w:numId="7">
    <w:abstractNumId w:val="10"/>
  </w:num>
  <w:num w:numId="8">
    <w:abstractNumId w:val="4"/>
  </w:num>
  <w:num w:numId="9">
    <w:abstractNumId w:val="1"/>
  </w:num>
  <w:num w:numId="10">
    <w:abstractNumId w:val="13"/>
  </w:num>
  <w:num w:numId="11">
    <w:abstractNumId w:val="9"/>
  </w:num>
  <w:num w:numId="12">
    <w:abstractNumId w:val="12"/>
  </w:num>
  <w:num w:numId="13">
    <w:abstractNumId w:val="14"/>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EB"/>
    <w:rsid w:val="00053F4A"/>
    <w:rsid w:val="00110710"/>
    <w:rsid w:val="001B5CD4"/>
    <w:rsid w:val="001B6E3D"/>
    <w:rsid w:val="001E3D3F"/>
    <w:rsid w:val="00222B6F"/>
    <w:rsid w:val="0026324A"/>
    <w:rsid w:val="002D3E6F"/>
    <w:rsid w:val="00321DC0"/>
    <w:rsid w:val="00364BA9"/>
    <w:rsid w:val="003B6445"/>
    <w:rsid w:val="00462B8F"/>
    <w:rsid w:val="004A2DA5"/>
    <w:rsid w:val="00575BBA"/>
    <w:rsid w:val="00584D01"/>
    <w:rsid w:val="0058671A"/>
    <w:rsid w:val="005C6CE2"/>
    <w:rsid w:val="006171D9"/>
    <w:rsid w:val="006358B5"/>
    <w:rsid w:val="006558DE"/>
    <w:rsid w:val="00655AAF"/>
    <w:rsid w:val="006761C2"/>
    <w:rsid w:val="006B19AB"/>
    <w:rsid w:val="006B3B45"/>
    <w:rsid w:val="006D13C9"/>
    <w:rsid w:val="006F16C4"/>
    <w:rsid w:val="00741748"/>
    <w:rsid w:val="00774A6F"/>
    <w:rsid w:val="00787A75"/>
    <w:rsid w:val="007B76B8"/>
    <w:rsid w:val="007D57DE"/>
    <w:rsid w:val="007F2793"/>
    <w:rsid w:val="009038EB"/>
    <w:rsid w:val="00914615"/>
    <w:rsid w:val="00934AF6"/>
    <w:rsid w:val="00974930"/>
    <w:rsid w:val="00975779"/>
    <w:rsid w:val="009A1406"/>
    <w:rsid w:val="009B69A3"/>
    <w:rsid w:val="009C1AD6"/>
    <w:rsid w:val="00A21EEC"/>
    <w:rsid w:val="00A26609"/>
    <w:rsid w:val="00A35586"/>
    <w:rsid w:val="00A56305"/>
    <w:rsid w:val="00A6329E"/>
    <w:rsid w:val="00A7197C"/>
    <w:rsid w:val="00A93D2A"/>
    <w:rsid w:val="00B109B0"/>
    <w:rsid w:val="00B17496"/>
    <w:rsid w:val="00B55C4F"/>
    <w:rsid w:val="00BD7F20"/>
    <w:rsid w:val="00BE71EC"/>
    <w:rsid w:val="00C07099"/>
    <w:rsid w:val="00C37C92"/>
    <w:rsid w:val="00C43C82"/>
    <w:rsid w:val="00CB63FB"/>
    <w:rsid w:val="00D23D37"/>
    <w:rsid w:val="00D3406A"/>
    <w:rsid w:val="00D979D3"/>
    <w:rsid w:val="00E3262A"/>
    <w:rsid w:val="00E44278"/>
    <w:rsid w:val="00E73877"/>
    <w:rsid w:val="00EE02BF"/>
    <w:rsid w:val="00F75BDA"/>
    <w:rsid w:val="00F90048"/>
    <w:rsid w:val="00FA0B73"/>
    <w:rsid w:val="00FF1BA3"/>
    <w:rsid w:val="00FF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A3C628B"/>
  <w15:chartTrackingRefBased/>
  <w15:docId w15:val="{FB0FB5E4-45AE-427D-92A9-C7EF1BC5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38EB"/>
    <w:pPr>
      <w:tabs>
        <w:tab w:val="center" w:pos="4252"/>
        <w:tab w:val="right" w:pos="8504"/>
      </w:tabs>
      <w:snapToGrid w:val="0"/>
    </w:pPr>
  </w:style>
  <w:style w:type="character" w:customStyle="1" w:styleId="a4">
    <w:name w:val="ヘッダー (文字)"/>
    <w:link w:val="a3"/>
    <w:uiPriority w:val="99"/>
    <w:semiHidden/>
    <w:rsid w:val="009038EB"/>
    <w:rPr>
      <w:kern w:val="2"/>
      <w:sz w:val="21"/>
      <w:szCs w:val="24"/>
    </w:rPr>
  </w:style>
  <w:style w:type="paragraph" w:styleId="a5">
    <w:name w:val="footer"/>
    <w:basedOn w:val="a"/>
    <w:link w:val="a6"/>
    <w:uiPriority w:val="99"/>
    <w:semiHidden/>
    <w:unhideWhenUsed/>
    <w:rsid w:val="009038EB"/>
    <w:pPr>
      <w:tabs>
        <w:tab w:val="center" w:pos="4252"/>
        <w:tab w:val="right" w:pos="8504"/>
      </w:tabs>
      <w:snapToGrid w:val="0"/>
    </w:pPr>
  </w:style>
  <w:style w:type="character" w:customStyle="1" w:styleId="a6">
    <w:name w:val="フッター (文字)"/>
    <w:link w:val="a5"/>
    <w:uiPriority w:val="99"/>
    <w:semiHidden/>
    <w:rsid w:val="009038EB"/>
    <w:rPr>
      <w:kern w:val="2"/>
      <w:sz w:val="21"/>
      <w:szCs w:val="24"/>
    </w:rPr>
  </w:style>
  <w:style w:type="paragraph" w:styleId="a7">
    <w:name w:val="Balloon Text"/>
    <w:basedOn w:val="a"/>
    <w:semiHidden/>
    <w:rsid w:val="00FF63D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83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19F07-389A-4D2F-A3DF-A40ABAA5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4005</Words>
  <Characters>528</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対象教科・科目</vt:lpstr>
      <vt:lpstr>対象教科・科目</vt:lpstr>
    </vt:vector>
  </TitlesOfParts>
  <Company>gohen</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対象教科・科目</dc:title>
  <dc:subject/>
  <dc:creator>keirin</dc:creator>
  <cp:keywords/>
  <dc:description/>
  <cp:lastModifiedBy>増田愛</cp:lastModifiedBy>
  <cp:revision>3</cp:revision>
  <cp:lastPrinted>2011-03-03T01:21:00Z</cp:lastPrinted>
  <dcterms:created xsi:type="dcterms:W3CDTF">2021-05-30T06:12:00Z</dcterms:created>
  <dcterms:modified xsi:type="dcterms:W3CDTF">2021-05-30T07:17:00Z</dcterms:modified>
</cp:coreProperties>
</file>