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FF34D" w14:textId="1437A543" w:rsidR="002C0EBE" w:rsidRPr="00294A2C" w:rsidRDefault="00704A2D">
      <w:pPr>
        <w:rPr>
          <w:rFonts w:ascii="BIZ UDPゴシック" w:eastAsia="BIZ UDPゴシック" w:hAnsi="BIZ UDPゴシック"/>
          <w:sz w:val="20"/>
          <w:szCs w:val="20"/>
        </w:rPr>
      </w:pPr>
      <w:bookmarkStart w:id="0" w:name="_GoBack"/>
      <w:bookmarkEnd w:id="0"/>
      <w:r w:rsidRPr="00294A2C">
        <w:rPr>
          <w:rFonts w:ascii="BIZ UDPゴシック" w:eastAsia="BIZ UDPゴシック" w:hAnsi="BIZ UDPゴシック" w:hint="eastAsia"/>
          <w:sz w:val="24"/>
        </w:rPr>
        <w:t>年間</w:t>
      </w:r>
      <w:r w:rsidR="008A0324" w:rsidRPr="00294A2C">
        <w:rPr>
          <w:rFonts w:ascii="BIZ UDPゴシック" w:eastAsia="BIZ UDPゴシック" w:hAnsi="BIZ UDPゴシック" w:hint="eastAsia"/>
          <w:sz w:val="24"/>
        </w:rPr>
        <w:t>指導</w:t>
      </w:r>
      <w:r w:rsidR="002C0EBE" w:rsidRPr="00294A2C">
        <w:rPr>
          <w:rFonts w:ascii="BIZ UDPゴシック" w:eastAsia="BIZ UDPゴシック" w:hAnsi="BIZ UDPゴシック" w:hint="eastAsia"/>
          <w:sz w:val="24"/>
        </w:rPr>
        <w:t>計画</w:t>
      </w:r>
      <w:r w:rsidRPr="00294A2C">
        <w:rPr>
          <w:rFonts w:ascii="BIZ UDPゴシック" w:eastAsia="BIZ UDPゴシック" w:hAnsi="BIZ UDPゴシック" w:hint="eastAsia"/>
          <w:sz w:val="20"/>
          <w:szCs w:val="20"/>
        </w:rPr>
        <w:t xml:space="preserve">　(</w:t>
      </w:r>
      <w:r w:rsidR="0004185C">
        <w:rPr>
          <w:rFonts w:ascii="BIZ UDPゴシック" w:eastAsia="BIZ UDPゴシック" w:hAnsi="BIZ UDPゴシック" w:hint="eastAsia"/>
          <w:sz w:val="20"/>
          <w:szCs w:val="20"/>
        </w:rPr>
        <w:t>4</w:t>
      </w:r>
      <w:r w:rsidR="002C0EBE" w:rsidRPr="00294A2C">
        <w:rPr>
          <w:rFonts w:ascii="BIZ UDPゴシック" w:eastAsia="BIZ UDPゴシック" w:hAnsi="BIZ UDPゴシック" w:hint="eastAsia"/>
          <w:sz w:val="20"/>
          <w:szCs w:val="20"/>
        </w:rPr>
        <w:t>単位</w:t>
      </w:r>
      <w:r w:rsidRPr="00294A2C">
        <w:rPr>
          <w:rFonts w:ascii="BIZ UDPゴシック" w:eastAsia="BIZ UDPゴシック" w:hAnsi="BIZ UDPゴシック" w:hint="eastAsia"/>
          <w:sz w:val="20"/>
          <w:szCs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693"/>
        <w:gridCol w:w="567"/>
        <w:gridCol w:w="851"/>
        <w:gridCol w:w="850"/>
        <w:gridCol w:w="1985"/>
        <w:gridCol w:w="249"/>
        <w:gridCol w:w="176"/>
      </w:tblGrid>
      <w:tr w:rsidR="00643CA7" w:rsidRPr="008E2F3B" w14:paraId="2156DB1E" w14:textId="77777777" w:rsidTr="002F5EC8">
        <w:trPr>
          <w:cantSplit/>
          <w:trHeight w:val="270"/>
        </w:trPr>
        <w:tc>
          <w:tcPr>
            <w:tcW w:w="426" w:type="dxa"/>
            <w:vMerge w:val="restart"/>
            <w:vAlign w:val="center"/>
          </w:tcPr>
          <w:p w14:paraId="4EF598C1" w14:textId="77777777" w:rsidR="00643CA7"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課</w:t>
            </w:r>
          </w:p>
        </w:tc>
        <w:tc>
          <w:tcPr>
            <w:tcW w:w="1559" w:type="dxa"/>
            <w:vMerge w:val="restart"/>
            <w:vAlign w:val="center"/>
          </w:tcPr>
          <w:p w14:paraId="3EF1FE67" w14:textId="77777777" w:rsidR="00643CA7"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タイトル</w:t>
            </w:r>
          </w:p>
        </w:tc>
        <w:tc>
          <w:tcPr>
            <w:tcW w:w="2693" w:type="dxa"/>
            <w:vMerge w:val="restart"/>
            <w:vAlign w:val="center"/>
          </w:tcPr>
          <w:p w14:paraId="64B98A89" w14:textId="77777777" w:rsidR="00643CA7"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　　容</w:t>
            </w:r>
          </w:p>
        </w:tc>
        <w:tc>
          <w:tcPr>
            <w:tcW w:w="4253" w:type="dxa"/>
            <w:gridSpan w:val="4"/>
            <w:vAlign w:val="center"/>
          </w:tcPr>
          <w:p w14:paraId="3D0490CC" w14:textId="77777777" w:rsidR="00643CA7"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学習指導要領との対照</w:t>
            </w:r>
          </w:p>
        </w:tc>
        <w:tc>
          <w:tcPr>
            <w:tcW w:w="425" w:type="dxa"/>
            <w:gridSpan w:val="2"/>
            <w:vMerge w:val="restart"/>
            <w:vAlign w:val="center"/>
          </w:tcPr>
          <w:p w14:paraId="7333B294" w14:textId="77777777" w:rsidR="00643CA7"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643CA7" w:rsidRPr="008E2F3B" w14:paraId="19FFD83C" w14:textId="77777777" w:rsidTr="002F5EC8">
        <w:trPr>
          <w:cantSplit/>
          <w:trHeight w:val="64"/>
        </w:trPr>
        <w:tc>
          <w:tcPr>
            <w:tcW w:w="426" w:type="dxa"/>
            <w:vMerge/>
            <w:vAlign w:val="center"/>
          </w:tcPr>
          <w:p w14:paraId="1C20D169" w14:textId="77777777" w:rsidR="00643CA7" w:rsidRPr="008E2F3B" w:rsidRDefault="00643CA7" w:rsidP="00EE13FA">
            <w:pPr>
              <w:spacing w:line="-260" w:lineRule="auto"/>
              <w:jc w:val="left"/>
              <w:rPr>
                <w:rFonts w:ascii="BIZ UDPゴシック" w:eastAsia="BIZ UDPゴシック" w:hAnsi="BIZ UDPゴシック"/>
                <w:sz w:val="18"/>
                <w:szCs w:val="18"/>
              </w:rPr>
            </w:pPr>
          </w:p>
        </w:tc>
        <w:tc>
          <w:tcPr>
            <w:tcW w:w="1559" w:type="dxa"/>
            <w:vMerge/>
            <w:vAlign w:val="center"/>
          </w:tcPr>
          <w:p w14:paraId="320E75DF" w14:textId="77777777" w:rsidR="00643CA7" w:rsidRPr="008E2F3B" w:rsidRDefault="00643CA7" w:rsidP="00EE13FA">
            <w:pPr>
              <w:spacing w:line="-260" w:lineRule="auto"/>
              <w:jc w:val="left"/>
              <w:rPr>
                <w:rFonts w:ascii="BIZ UDPゴシック" w:eastAsia="BIZ UDPゴシック" w:hAnsi="BIZ UDPゴシック"/>
                <w:sz w:val="18"/>
                <w:szCs w:val="18"/>
              </w:rPr>
            </w:pPr>
          </w:p>
        </w:tc>
        <w:tc>
          <w:tcPr>
            <w:tcW w:w="2693" w:type="dxa"/>
            <w:vMerge/>
            <w:vAlign w:val="center"/>
          </w:tcPr>
          <w:p w14:paraId="6FCCC5D9" w14:textId="77777777" w:rsidR="00643CA7" w:rsidRPr="008E2F3B" w:rsidRDefault="00643CA7" w:rsidP="00EE13FA">
            <w:pPr>
              <w:spacing w:line="-260" w:lineRule="auto"/>
              <w:jc w:val="center"/>
              <w:rPr>
                <w:rFonts w:ascii="BIZ UDPゴシック" w:eastAsia="BIZ UDPゴシック" w:hAnsi="BIZ UDPゴシック"/>
                <w:sz w:val="18"/>
                <w:szCs w:val="18"/>
              </w:rPr>
            </w:pPr>
          </w:p>
        </w:tc>
        <w:tc>
          <w:tcPr>
            <w:tcW w:w="567" w:type="dxa"/>
            <w:vMerge w:val="restart"/>
            <w:vAlign w:val="center"/>
          </w:tcPr>
          <w:p w14:paraId="1DCF0DDF" w14:textId="77777777" w:rsidR="00643CA7"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2B53D730" w14:textId="77777777" w:rsidR="00643CA7" w:rsidRPr="008E2F3B" w:rsidRDefault="00643CA7" w:rsidP="00EE13FA">
            <w:pPr>
              <w:spacing w:line="-260" w:lineRule="auto"/>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vAlign w:val="center"/>
          </w:tcPr>
          <w:p w14:paraId="4A732899" w14:textId="1766B020" w:rsidR="00643CA7" w:rsidRPr="008E2F3B" w:rsidRDefault="002A14E5" w:rsidP="00EE13FA">
            <w:pPr>
              <w:widowControl/>
              <w:spacing w:line="-26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643CA7"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643CA7" w:rsidRPr="008E2F3B">
              <w:rPr>
                <w:rFonts w:ascii="BIZ UDPゴシック" w:eastAsia="BIZ UDPゴシック" w:hAnsi="BIZ UDPゴシック" w:hint="eastAsia"/>
                <w:sz w:val="18"/>
                <w:szCs w:val="18"/>
              </w:rPr>
              <w:t>力</w:t>
            </w:r>
          </w:p>
        </w:tc>
        <w:tc>
          <w:tcPr>
            <w:tcW w:w="425" w:type="dxa"/>
            <w:gridSpan w:val="2"/>
            <w:vMerge/>
          </w:tcPr>
          <w:p w14:paraId="3EE95F75" w14:textId="77777777" w:rsidR="00643CA7" w:rsidRPr="008E2F3B" w:rsidRDefault="00643CA7" w:rsidP="00EE13FA">
            <w:pPr>
              <w:widowControl/>
              <w:spacing w:line="-260" w:lineRule="auto"/>
              <w:jc w:val="center"/>
              <w:rPr>
                <w:rFonts w:ascii="BIZ UDPゴシック" w:eastAsia="BIZ UDPゴシック" w:hAnsi="BIZ UDPゴシック"/>
                <w:sz w:val="18"/>
                <w:szCs w:val="18"/>
              </w:rPr>
            </w:pPr>
          </w:p>
        </w:tc>
      </w:tr>
      <w:tr w:rsidR="00643CA7" w:rsidRPr="008E2F3B" w14:paraId="6D932A25" w14:textId="77777777" w:rsidTr="002F5EC8">
        <w:trPr>
          <w:cantSplit/>
          <w:trHeight w:val="365"/>
        </w:trPr>
        <w:tc>
          <w:tcPr>
            <w:tcW w:w="426" w:type="dxa"/>
            <w:vMerge/>
            <w:vAlign w:val="center"/>
          </w:tcPr>
          <w:p w14:paraId="07172947" w14:textId="77777777" w:rsidR="00643CA7" w:rsidRPr="008E2F3B" w:rsidRDefault="00643CA7" w:rsidP="00EE13FA">
            <w:pPr>
              <w:spacing w:line="-260" w:lineRule="auto"/>
              <w:jc w:val="left"/>
              <w:rPr>
                <w:rFonts w:ascii="BIZ UDPゴシック" w:eastAsia="BIZ UDPゴシック" w:hAnsi="BIZ UDPゴシック"/>
                <w:sz w:val="18"/>
                <w:szCs w:val="18"/>
              </w:rPr>
            </w:pPr>
          </w:p>
        </w:tc>
        <w:tc>
          <w:tcPr>
            <w:tcW w:w="1559" w:type="dxa"/>
            <w:vMerge/>
            <w:vAlign w:val="center"/>
          </w:tcPr>
          <w:p w14:paraId="1E97341B" w14:textId="77777777" w:rsidR="00643CA7" w:rsidRPr="008E2F3B" w:rsidRDefault="00643CA7" w:rsidP="00EE13FA">
            <w:pPr>
              <w:spacing w:line="-260" w:lineRule="auto"/>
              <w:jc w:val="left"/>
              <w:rPr>
                <w:rFonts w:ascii="BIZ UDPゴシック" w:eastAsia="BIZ UDPゴシック" w:hAnsi="BIZ UDPゴシック"/>
                <w:sz w:val="18"/>
                <w:szCs w:val="18"/>
              </w:rPr>
            </w:pPr>
          </w:p>
        </w:tc>
        <w:tc>
          <w:tcPr>
            <w:tcW w:w="2693" w:type="dxa"/>
            <w:vMerge/>
            <w:vAlign w:val="center"/>
          </w:tcPr>
          <w:p w14:paraId="29B6A2D6" w14:textId="77777777" w:rsidR="00643CA7" w:rsidRPr="008E2F3B" w:rsidRDefault="00643CA7" w:rsidP="00EE13FA">
            <w:pPr>
              <w:spacing w:line="-260" w:lineRule="auto"/>
              <w:jc w:val="center"/>
              <w:rPr>
                <w:rFonts w:ascii="BIZ UDPゴシック" w:eastAsia="BIZ UDPゴシック" w:hAnsi="BIZ UDPゴシック"/>
                <w:sz w:val="18"/>
                <w:szCs w:val="18"/>
              </w:rPr>
            </w:pPr>
          </w:p>
        </w:tc>
        <w:tc>
          <w:tcPr>
            <w:tcW w:w="567" w:type="dxa"/>
            <w:vMerge/>
            <w:vAlign w:val="center"/>
          </w:tcPr>
          <w:p w14:paraId="5E91B9F7" w14:textId="77777777" w:rsidR="00643CA7" w:rsidRPr="008E2F3B" w:rsidRDefault="00643CA7" w:rsidP="00EE13FA">
            <w:pPr>
              <w:spacing w:line="-260" w:lineRule="auto"/>
              <w:jc w:val="center"/>
              <w:rPr>
                <w:rFonts w:ascii="BIZ UDPゴシック" w:eastAsia="BIZ UDPゴシック" w:hAnsi="BIZ UDPゴシック"/>
                <w:sz w:val="18"/>
                <w:szCs w:val="18"/>
              </w:rPr>
            </w:pPr>
          </w:p>
        </w:tc>
        <w:tc>
          <w:tcPr>
            <w:tcW w:w="851" w:type="dxa"/>
            <w:vMerge w:val="restart"/>
            <w:vAlign w:val="center"/>
          </w:tcPr>
          <w:p w14:paraId="17982AD9" w14:textId="0C39FF57" w:rsidR="002B5AAE" w:rsidRPr="008E2F3B" w:rsidRDefault="00643CA7" w:rsidP="00EE13FA">
            <w:pPr>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(２)</w:t>
            </w:r>
            <w:r w:rsidR="002B5AAE" w:rsidRPr="008E2F3B">
              <w:rPr>
                <w:rFonts w:ascii="BIZ UDPゴシック" w:eastAsia="BIZ UDPゴシック" w:hAnsi="BIZ UDPゴシック" w:hint="eastAsia"/>
                <w:sz w:val="18"/>
                <w:szCs w:val="18"/>
              </w:rPr>
              <w:t>情報整理・表現</w:t>
            </w:r>
          </w:p>
        </w:tc>
        <w:tc>
          <w:tcPr>
            <w:tcW w:w="2835" w:type="dxa"/>
            <w:gridSpan w:val="2"/>
            <w:vAlign w:val="center"/>
          </w:tcPr>
          <w:p w14:paraId="43B092CF" w14:textId="77777777" w:rsidR="00643CA7" w:rsidRPr="008E2F3B" w:rsidRDefault="00643CA7" w:rsidP="00EE13FA">
            <w:pPr>
              <w:widowControl/>
              <w:spacing w:line="-260" w:lineRule="auto"/>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w:t>
            </w:r>
            <w:r w:rsidR="002B5AAE" w:rsidRPr="008E2F3B">
              <w:rPr>
                <w:rFonts w:ascii="BIZ UDPゴシック" w:eastAsia="BIZ UDPゴシック" w:hAnsi="BIZ UDPゴシック" w:hint="eastAsia"/>
                <w:sz w:val="18"/>
                <w:szCs w:val="18"/>
              </w:rPr>
              <w:t>言語活動及び言語の働き</w:t>
            </w:r>
          </w:p>
        </w:tc>
        <w:tc>
          <w:tcPr>
            <w:tcW w:w="425" w:type="dxa"/>
            <w:gridSpan w:val="2"/>
            <w:vMerge/>
          </w:tcPr>
          <w:p w14:paraId="67FCF014" w14:textId="77777777" w:rsidR="00643CA7" w:rsidRPr="008E2F3B" w:rsidRDefault="00643CA7" w:rsidP="00EE13FA">
            <w:pPr>
              <w:widowControl/>
              <w:spacing w:line="-260" w:lineRule="auto"/>
              <w:jc w:val="center"/>
              <w:rPr>
                <w:rFonts w:ascii="BIZ UDPゴシック" w:eastAsia="BIZ UDPゴシック" w:hAnsi="BIZ UDPゴシック"/>
                <w:sz w:val="18"/>
                <w:szCs w:val="18"/>
              </w:rPr>
            </w:pPr>
          </w:p>
        </w:tc>
      </w:tr>
      <w:tr w:rsidR="00643CA7" w:rsidRPr="008E2F3B" w14:paraId="486DB970" w14:textId="77777777" w:rsidTr="002F5EC8">
        <w:trPr>
          <w:cantSplit/>
          <w:trHeight w:val="341"/>
        </w:trPr>
        <w:tc>
          <w:tcPr>
            <w:tcW w:w="426" w:type="dxa"/>
            <w:vMerge/>
            <w:vAlign w:val="center"/>
          </w:tcPr>
          <w:p w14:paraId="41C4C973" w14:textId="77777777" w:rsidR="00643CA7" w:rsidRPr="008E2F3B" w:rsidRDefault="00643CA7" w:rsidP="00EE13FA">
            <w:pPr>
              <w:spacing w:line="-260" w:lineRule="auto"/>
              <w:jc w:val="left"/>
              <w:rPr>
                <w:rFonts w:ascii="BIZ UDPゴシック" w:eastAsia="BIZ UDPゴシック" w:hAnsi="BIZ UDPゴシック"/>
                <w:sz w:val="18"/>
                <w:szCs w:val="18"/>
              </w:rPr>
            </w:pPr>
          </w:p>
        </w:tc>
        <w:tc>
          <w:tcPr>
            <w:tcW w:w="1559" w:type="dxa"/>
            <w:vMerge/>
            <w:vAlign w:val="center"/>
          </w:tcPr>
          <w:p w14:paraId="35710BEE" w14:textId="77777777" w:rsidR="00643CA7" w:rsidRPr="008E2F3B" w:rsidRDefault="00643CA7" w:rsidP="00EE13FA">
            <w:pPr>
              <w:spacing w:line="-260" w:lineRule="auto"/>
              <w:jc w:val="left"/>
              <w:rPr>
                <w:rFonts w:ascii="BIZ UDPゴシック" w:eastAsia="BIZ UDPゴシック" w:hAnsi="BIZ UDPゴシック"/>
                <w:sz w:val="18"/>
                <w:szCs w:val="18"/>
              </w:rPr>
            </w:pPr>
          </w:p>
        </w:tc>
        <w:tc>
          <w:tcPr>
            <w:tcW w:w="2693" w:type="dxa"/>
            <w:vMerge/>
            <w:vAlign w:val="center"/>
          </w:tcPr>
          <w:p w14:paraId="4CE38A6B" w14:textId="77777777" w:rsidR="00643CA7" w:rsidRPr="008E2F3B" w:rsidRDefault="00643CA7" w:rsidP="00EE13FA">
            <w:pPr>
              <w:spacing w:line="-260" w:lineRule="auto"/>
              <w:jc w:val="center"/>
              <w:rPr>
                <w:rFonts w:ascii="BIZ UDPゴシック" w:eastAsia="BIZ UDPゴシック" w:hAnsi="BIZ UDPゴシック"/>
                <w:sz w:val="18"/>
                <w:szCs w:val="18"/>
              </w:rPr>
            </w:pPr>
          </w:p>
        </w:tc>
        <w:tc>
          <w:tcPr>
            <w:tcW w:w="567" w:type="dxa"/>
            <w:vMerge/>
            <w:vAlign w:val="center"/>
          </w:tcPr>
          <w:p w14:paraId="5042065C" w14:textId="77777777" w:rsidR="00643CA7" w:rsidRPr="008E2F3B" w:rsidRDefault="00643CA7" w:rsidP="00EE13FA">
            <w:pPr>
              <w:spacing w:line="-260" w:lineRule="auto"/>
              <w:jc w:val="center"/>
              <w:rPr>
                <w:rFonts w:ascii="BIZ UDPゴシック" w:eastAsia="BIZ UDPゴシック" w:hAnsi="BIZ UDPゴシック"/>
                <w:sz w:val="18"/>
                <w:szCs w:val="18"/>
              </w:rPr>
            </w:pPr>
          </w:p>
        </w:tc>
        <w:tc>
          <w:tcPr>
            <w:tcW w:w="851" w:type="dxa"/>
            <w:vMerge/>
            <w:vAlign w:val="center"/>
          </w:tcPr>
          <w:p w14:paraId="0FFAC8F2" w14:textId="77777777" w:rsidR="00643CA7" w:rsidRPr="008E2F3B" w:rsidRDefault="00643CA7" w:rsidP="00EE13FA">
            <w:pPr>
              <w:spacing w:line="-260" w:lineRule="auto"/>
              <w:jc w:val="center"/>
              <w:rPr>
                <w:rFonts w:ascii="BIZ UDPゴシック" w:eastAsia="BIZ UDPゴシック" w:hAnsi="BIZ UDPゴシック"/>
                <w:sz w:val="18"/>
                <w:szCs w:val="18"/>
              </w:rPr>
            </w:pPr>
          </w:p>
        </w:tc>
        <w:tc>
          <w:tcPr>
            <w:tcW w:w="850" w:type="dxa"/>
            <w:vAlign w:val="center"/>
          </w:tcPr>
          <w:p w14:paraId="22FBB75E" w14:textId="77777777" w:rsidR="00643CA7" w:rsidRPr="008E2F3B" w:rsidRDefault="002B5AAE" w:rsidP="00EE13FA">
            <w:pPr>
              <w:widowControl/>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①言語活動</w:t>
            </w:r>
          </w:p>
        </w:tc>
        <w:tc>
          <w:tcPr>
            <w:tcW w:w="1985" w:type="dxa"/>
            <w:vAlign w:val="center"/>
          </w:tcPr>
          <w:p w14:paraId="2DB6679E" w14:textId="77777777" w:rsidR="00643CA7" w:rsidRPr="008E2F3B" w:rsidRDefault="002B5AAE" w:rsidP="00EE13FA">
            <w:pPr>
              <w:widowControl/>
              <w:spacing w:line="-260" w:lineRule="auto"/>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425" w:type="dxa"/>
            <w:gridSpan w:val="2"/>
            <w:vMerge/>
          </w:tcPr>
          <w:p w14:paraId="49B1E367" w14:textId="77777777" w:rsidR="00643CA7" w:rsidRPr="008E2F3B" w:rsidRDefault="00643CA7" w:rsidP="00EE13FA">
            <w:pPr>
              <w:widowControl/>
              <w:spacing w:line="-260" w:lineRule="auto"/>
              <w:jc w:val="center"/>
              <w:rPr>
                <w:rFonts w:ascii="BIZ UDPゴシック" w:eastAsia="BIZ UDPゴシック" w:hAnsi="BIZ UDPゴシック"/>
                <w:sz w:val="18"/>
                <w:szCs w:val="18"/>
              </w:rPr>
            </w:pPr>
          </w:p>
        </w:tc>
      </w:tr>
      <w:tr w:rsidR="00340B40" w:rsidRPr="005421D7" w14:paraId="449CDC10" w14:textId="77777777" w:rsidTr="002F5EC8">
        <w:trPr>
          <w:trHeight w:val="571"/>
        </w:trPr>
        <w:tc>
          <w:tcPr>
            <w:tcW w:w="1985" w:type="dxa"/>
            <w:gridSpan w:val="2"/>
            <w:vAlign w:val="center"/>
          </w:tcPr>
          <w:p w14:paraId="3571D903" w14:textId="44548F9F"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Note-Taking</w:t>
            </w:r>
          </w:p>
        </w:tc>
        <w:tc>
          <w:tcPr>
            <w:tcW w:w="2693" w:type="dxa"/>
            <w:vAlign w:val="center"/>
          </w:tcPr>
          <w:p w14:paraId="6B9F27D9" w14:textId="5034A9B3" w:rsidR="00340B40" w:rsidRPr="005421D7" w:rsidRDefault="00340B40" w:rsidP="00EE13FA">
            <w:pPr>
              <w:widowControl/>
              <w:spacing w:line="-260" w:lineRule="auto"/>
              <w:rPr>
                <w:rFonts w:ascii="游明朝" w:eastAsia="游明朝" w:hAnsi="游明朝"/>
                <w:sz w:val="18"/>
                <w:szCs w:val="18"/>
              </w:rPr>
            </w:pPr>
            <w:r>
              <w:rPr>
                <w:rFonts w:ascii="游明朝" w:eastAsia="游明朝" w:hAnsi="游明朝" w:hint="eastAsia"/>
                <w:sz w:val="18"/>
                <w:szCs w:val="18"/>
              </w:rPr>
              <w:t>効果的なメモの取り方</w:t>
            </w:r>
          </w:p>
        </w:tc>
        <w:tc>
          <w:tcPr>
            <w:tcW w:w="567" w:type="dxa"/>
            <w:vAlign w:val="center"/>
          </w:tcPr>
          <w:p w14:paraId="53C88EEA" w14:textId="15394276"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vAlign w:val="center"/>
          </w:tcPr>
          <w:p w14:paraId="501F942D" w14:textId="2259B5AD"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6847523" w14:textId="4AAF572E"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w:t>
            </w:r>
          </w:p>
        </w:tc>
        <w:tc>
          <w:tcPr>
            <w:tcW w:w="1985" w:type="dxa"/>
            <w:vAlign w:val="center"/>
          </w:tcPr>
          <w:p w14:paraId="76406712"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028EA40C" w14:textId="1FBF04A5"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5381C27" w14:textId="71D5F321" w:rsidR="00340B40" w:rsidRPr="005421D7" w:rsidRDefault="00340B40"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１</w:t>
            </w:r>
          </w:p>
        </w:tc>
      </w:tr>
      <w:tr w:rsidR="00340B40" w:rsidRPr="005421D7" w14:paraId="0626D55F" w14:textId="77777777" w:rsidTr="002F5EC8">
        <w:trPr>
          <w:trHeight w:val="571"/>
        </w:trPr>
        <w:tc>
          <w:tcPr>
            <w:tcW w:w="1985" w:type="dxa"/>
            <w:gridSpan w:val="2"/>
            <w:vAlign w:val="center"/>
          </w:tcPr>
          <w:p w14:paraId="15747ECE" w14:textId="1899330A"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Communication Explorer 1-2</w:t>
            </w:r>
          </w:p>
        </w:tc>
        <w:tc>
          <w:tcPr>
            <w:tcW w:w="2693" w:type="dxa"/>
            <w:vAlign w:val="center"/>
          </w:tcPr>
          <w:p w14:paraId="31314F3F" w14:textId="3F4C5583" w:rsidR="00340B40" w:rsidRDefault="00340B40" w:rsidP="00EE13FA">
            <w:pPr>
              <w:widowControl/>
              <w:spacing w:line="-260" w:lineRule="auto"/>
              <w:rPr>
                <w:rFonts w:ascii="游明朝" w:eastAsia="游明朝" w:hAnsi="游明朝"/>
                <w:sz w:val="18"/>
                <w:szCs w:val="18"/>
              </w:rPr>
            </w:pPr>
            <w:r>
              <w:rPr>
                <w:rFonts w:ascii="游明朝" w:eastAsia="游明朝" w:hAnsi="游明朝" w:hint="eastAsia"/>
                <w:sz w:val="18"/>
                <w:szCs w:val="18"/>
              </w:rPr>
              <w:t>4技能5領域で役立つスキルの解説と演習</w:t>
            </w:r>
          </w:p>
        </w:tc>
        <w:tc>
          <w:tcPr>
            <w:tcW w:w="567" w:type="dxa"/>
            <w:vAlign w:val="center"/>
          </w:tcPr>
          <w:p w14:paraId="4BB9F662" w14:textId="129E91E5"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vAlign w:val="center"/>
          </w:tcPr>
          <w:p w14:paraId="382DE6EB" w14:textId="1A7818B2"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54008CA1" w14:textId="30C07908"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アイウエオカ</w:t>
            </w:r>
          </w:p>
        </w:tc>
        <w:tc>
          <w:tcPr>
            <w:tcW w:w="1985" w:type="dxa"/>
            <w:vAlign w:val="center"/>
          </w:tcPr>
          <w:p w14:paraId="7E21DF04"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341FCC5D" w14:textId="74759BAE"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42EFD763" w14:textId="6E795A1B" w:rsidR="00340B40" w:rsidRDefault="00340B40"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１</w:t>
            </w:r>
          </w:p>
        </w:tc>
      </w:tr>
      <w:tr w:rsidR="00340B40" w:rsidRPr="005421D7" w14:paraId="6C707C1D" w14:textId="77777777" w:rsidTr="002F5EC8">
        <w:trPr>
          <w:trHeight w:val="571"/>
        </w:trPr>
        <w:tc>
          <w:tcPr>
            <w:tcW w:w="426" w:type="dxa"/>
            <w:vAlign w:val="center"/>
          </w:tcPr>
          <w:p w14:paraId="2515285A" w14:textId="77777777" w:rsidR="00340B40" w:rsidRPr="008E2F3B" w:rsidRDefault="00340B40" w:rsidP="00EE13FA">
            <w:pPr>
              <w:spacing w:line="-260" w:lineRule="auto"/>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1</w:t>
            </w:r>
          </w:p>
        </w:tc>
        <w:tc>
          <w:tcPr>
            <w:tcW w:w="1559" w:type="dxa"/>
            <w:vAlign w:val="center"/>
          </w:tcPr>
          <w:p w14:paraId="37B9BB05" w14:textId="4E26267B" w:rsidR="00340B40" w:rsidRPr="008E2F3B"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Energy</w:t>
            </w:r>
          </w:p>
        </w:tc>
        <w:tc>
          <w:tcPr>
            <w:tcW w:w="2693" w:type="dxa"/>
            <w:vAlign w:val="center"/>
          </w:tcPr>
          <w:p w14:paraId="33168B8E" w14:textId="77777777" w:rsidR="00340B40" w:rsidRDefault="00340B40" w:rsidP="00EE13FA">
            <w:pPr>
              <w:widowControl/>
              <w:spacing w:line="-260" w:lineRule="auto"/>
              <w:rPr>
                <w:rFonts w:ascii="游明朝" w:eastAsia="游明朝" w:hAnsi="游明朝"/>
                <w:sz w:val="18"/>
                <w:szCs w:val="18"/>
              </w:rPr>
            </w:pPr>
            <w:r>
              <w:rPr>
                <w:rFonts w:ascii="游明朝" w:eastAsia="游明朝" w:hAnsi="游明朝" w:hint="eastAsia"/>
                <w:sz w:val="18"/>
                <w:szCs w:val="18"/>
              </w:rPr>
              <w:t>&lt;エネルギー・環境&gt;</w:t>
            </w:r>
          </w:p>
          <w:p w14:paraId="5E481C3D" w14:textId="12FFE7EA"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移動の際に最も環境負荷の低い交通手段は？</w:t>
            </w:r>
          </w:p>
        </w:tc>
        <w:tc>
          <w:tcPr>
            <w:tcW w:w="567" w:type="dxa"/>
            <w:vAlign w:val="center"/>
          </w:tcPr>
          <w:p w14:paraId="0F703684"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EE81E13" w14:textId="77777777"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9D69A9E"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7F212ED"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6EB91751" w14:textId="7CCCE3AA"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4DC07C61" w14:textId="29076E9A"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6</w:t>
            </w:r>
          </w:p>
        </w:tc>
      </w:tr>
      <w:tr w:rsidR="00340B40" w:rsidRPr="005421D7" w14:paraId="51641025" w14:textId="77777777" w:rsidTr="002F5EC8">
        <w:trPr>
          <w:trHeight w:val="311"/>
        </w:trPr>
        <w:tc>
          <w:tcPr>
            <w:tcW w:w="426" w:type="dxa"/>
            <w:vAlign w:val="center"/>
          </w:tcPr>
          <w:p w14:paraId="32564D70" w14:textId="77777777" w:rsidR="00340B40" w:rsidRPr="008E2F3B" w:rsidRDefault="00340B40" w:rsidP="00EE13FA">
            <w:pPr>
              <w:spacing w:line="-260" w:lineRule="auto"/>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2</w:t>
            </w:r>
          </w:p>
        </w:tc>
        <w:tc>
          <w:tcPr>
            <w:tcW w:w="1559" w:type="dxa"/>
            <w:vAlign w:val="center"/>
          </w:tcPr>
          <w:p w14:paraId="33E5808E" w14:textId="50582ED3" w:rsidR="00340B40" w:rsidRPr="008E2F3B"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Environment and Life</w:t>
            </w:r>
          </w:p>
        </w:tc>
        <w:tc>
          <w:tcPr>
            <w:tcW w:w="2693" w:type="dxa"/>
            <w:vAlign w:val="center"/>
          </w:tcPr>
          <w:p w14:paraId="7A1D8F68" w14:textId="281A6C8E" w:rsidR="0020329F" w:rsidRDefault="0020329F" w:rsidP="00EE13FA">
            <w:pPr>
              <w:widowControl/>
              <w:spacing w:line="-260" w:lineRule="auto"/>
              <w:rPr>
                <w:rFonts w:ascii="游明朝" w:eastAsia="游明朝" w:hAnsi="游明朝"/>
                <w:sz w:val="18"/>
                <w:szCs w:val="18"/>
              </w:rPr>
            </w:pPr>
            <w:r>
              <w:rPr>
                <w:rFonts w:ascii="游明朝" w:eastAsia="游明朝" w:hAnsi="游明朝" w:hint="eastAsia"/>
                <w:sz w:val="18"/>
                <w:szCs w:val="18"/>
              </w:rPr>
              <w:t>＜自然</w:t>
            </w:r>
            <w:r w:rsidR="00615EA6">
              <w:rPr>
                <w:rFonts w:ascii="游明朝" w:eastAsia="游明朝" w:hAnsi="游明朝" w:hint="eastAsia"/>
                <w:sz w:val="18"/>
                <w:szCs w:val="18"/>
              </w:rPr>
              <w:t>・環境</w:t>
            </w:r>
            <w:r>
              <w:rPr>
                <w:rFonts w:ascii="游明朝" w:eastAsia="游明朝" w:hAnsi="游明朝" w:hint="eastAsia"/>
                <w:sz w:val="18"/>
                <w:szCs w:val="18"/>
              </w:rPr>
              <w:t>＞</w:t>
            </w:r>
          </w:p>
          <w:p w14:paraId="1C1EF43E" w14:textId="4A7809D2"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環境保護がオランウータンを減少させる？</w:t>
            </w:r>
          </w:p>
        </w:tc>
        <w:tc>
          <w:tcPr>
            <w:tcW w:w="567" w:type="dxa"/>
            <w:vAlign w:val="center"/>
          </w:tcPr>
          <w:p w14:paraId="6A8CBC12"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417FEAB" w14:textId="77777777"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1791B0D4"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B46DB3B"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74F7551B" w14:textId="4855449E" w:rsidR="00340B40" w:rsidRPr="005421D7" w:rsidRDefault="00340B40" w:rsidP="00EE13FA">
            <w:pPr>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4F88E272" w14:textId="1D2AC49E" w:rsidR="00340B40" w:rsidRPr="005421D7" w:rsidRDefault="00C01313" w:rsidP="00EE13FA">
            <w:pPr>
              <w:spacing w:line="-260" w:lineRule="auto"/>
              <w:jc w:val="center"/>
              <w:rPr>
                <w:rFonts w:ascii="游明朝" w:eastAsia="游明朝" w:hAnsi="游明朝"/>
                <w:sz w:val="18"/>
                <w:szCs w:val="18"/>
              </w:rPr>
            </w:pPr>
            <w:r>
              <w:rPr>
                <w:rFonts w:ascii="游明朝" w:eastAsia="游明朝" w:hAnsi="游明朝" w:hint="eastAsia"/>
                <w:sz w:val="18"/>
                <w:szCs w:val="18"/>
              </w:rPr>
              <w:t>6</w:t>
            </w:r>
          </w:p>
        </w:tc>
      </w:tr>
      <w:tr w:rsidR="00340B40" w:rsidRPr="005421D7" w14:paraId="783E5165" w14:textId="77777777" w:rsidTr="002F5EC8">
        <w:trPr>
          <w:trHeight w:val="433"/>
        </w:trPr>
        <w:tc>
          <w:tcPr>
            <w:tcW w:w="426" w:type="dxa"/>
            <w:vAlign w:val="center"/>
          </w:tcPr>
          <w:p w14:paraId="06CC4864" w14:textId="77777777" w:rsidR="00340B40" w:rsidRPr="008E2F3B" w:rsidRDefault="00340B40" w:rsidP="00EE13FA">
            <w:pPr>
              <w:spacing w:line="-260" w:lineRule="auto"/>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3</w:t>
            </w:r>
          </w:p>
        </w:tc>
        <w:tc>
          <w:tcPr>
            <w:tcW w:w="1559" w:type="dxa"/>
            <w:vAlign w:val="center"/>
          </w:tcPr>
          <w:p w14:paraId="6601DBD9" w14:textId="282DC26F" w:rsidR="00340B40" w:rsidRPr="008E2F3B"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Health and Life</w:t>
            </w:r>
          </w:p>
        </w:tc>
        <w:tc>
          <w:tcPr>
            <w:tcW w:w="2693" w:type="dxa"/>
            <w:vAlign w:val="center"/>
          </w:tcPr>
          <w:p w14:paraId="7430EBE5" w14:textId="77777777" w:rsidR="0020329F" w:rsidRDefault="0020329F" w:rsidP="00EE13FA">
            <w:pPr>
              <w:widowControl/>
              <w:spacing w:line="-260" w:lineRule="auto"/>
              <w:rPr>
                <w:rFonts w:ascii="游明朝" w:eastAsia="游明朝" w:hAnsi="游明朝"/>
                <w:sz w:val="18"/>
                <w:szCs w:val="18"/>
              </w:rPr>
            </w:pPr>
            <w:r>
              <w:rPr>
                <w:rFonts w:ascii="游明朝" w:eastAsia="游明朝" w:hAnsi="游明朝" w:hint="eastAsia"/>
                <w:sz w:val="18"/>
                <w:szCs w:val="18"/>
              </w:rPr>
              <w:t>＜健康・医学＞</w:t>
            </w:r>
          </w:p>
          <w:p w14:paraId="466EEAA3" w14:textId="37B34A2A" w:rsidR="00340B40" w:rsidRPr="00D4493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①人は何時間眠ればよい？</w:t>
            </w:r>
          </w:p>
          <w:p w14:paraId="7DB24DA5" w14:textId="282C4157"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②人は睡眠を奪われるとどうなる？</w:t>
            </w:r>
          </w:p>
        </w:tc>
        <w:tc>
          <w:tcPr>
            <w:tcW w:w="567" w:type="dxa"/>
            <w:vAlign w:val="center"/>
          </w:tcPr>
          <w:p w14:paraId="3C59ADAD"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7688DB4" w14:textId="77777777"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11113A5"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0A36479B"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0E7EA961" w14:textId="5F65AF7E"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2C3494D4" w14:textId="0CC5ABE1"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6</w:t>
            </w:r>
          </w:p>
        </w:tc>
      </w:tr>
      <w:tr w:rsidR="00340B40" w:rsidRPr="005421D7" w14:paraId="724191FA" w14:textId="77777777" w:rsidTr="002F5EC8">
        <w:trPr>
          <w:cantSplit/>
          <w:trHeight w:val="533"/>
        </w:trPr>
        <w:tc>
          <w:tcPr>
            <w:tcW w:w="426" w:type="dxa"/>
            <w:vAlign w:val="center"/>
          </w:tcPr>
          <w:p w14:paraId="6B98381D" w14:textId="77777777" w:rsidR="00340B40" w:rsidRPr="008E2F3B" w:rsidRDefault="00340B40" w:rsidP="00EE13FA">
            <w:pPr>
              <w:spacing w:line="-260" w:lineRule="auto"/>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4</w:t>
            </w:r>
          </w:p>
        </w:tc>
        <w:tc>
          <w:tcPr>
            <w:tcW w:w="1559" w:type="dxa"/>
            <w:vAlign w:val="center"/>
          </w:tcPr>
          <w:p w14:paraId="49AD952A" w14:textId="3F843AB4" w:rsidR="00340B40" w:rsidRPr="008E2F3B" w:rsidRDefault="00340B40" w:rsidP="00EE13FA">
            <w:pPr>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Humans and Technology</w:t>
            </w:r>
          </w:p>
        </w:tc>
        <w:tc>
          <w:tcPr>
            <w:tcW w:w="2693" w:type="dxa"/>
            <w:vAlign w:val="center"/>
          </w:tcPr>
          <w:p w14:paraId="1C0D639B" w14:textId="77777777" w:rsidR="0020329F" w:rsidRDefault="0020329F" w:rsidP="00EE13FA">
            <w:pPr>
              <w:spacing w:line="-260" w:lineRule="auto"/>
              <w:rPr>
                <w:rFonts w:ascii="游明朝" w:eastAsia="游明朝" w:hAnsi="游明朝"/>
                <w:sz w:val="18"/>
                <w:szCs w:val="18"/>
              </w:rPr>
            </w:pPr>
            <w:r>
              <w:rPr>
                <w:rFonts w:ascii="游明朝" w:eastAsia="游明朝" w:hAnsi="游明朝" w:hint="eastAsia"/>
                <w:sz w:val="18"/>
                <w:szCs w:val="18"/>
              </w:rPr>
              <w:t>＜科学技術・脳科学＞</w:t>
            </w:r>
          </w:p>
          <w:p w14:paraId="2EBA86EF" w14:textId="7624C35F" w:rsidR="00340B40" w:rsidRPr="00D44937" w:rsidRDefault="00340B40" w:rsidP="00EE13FA">
            <w:pPr>
              <w:spacing w:line="-260" w:lineRule="auto"/>
              <w:rPr>
                <w:rFonts w:ascii="游明朝" w:eastAsia="游明朝" w:hAnsi="游明朝"/>
                <w:sz w:val="18"/>
                <w:szCs w:val="18"/>
              </w:rPr>
            </w:pPr>
            <w:r>
              <w:rPr>
                <w:rFonts w:ascii="游明朝" w:eastAsia="游明朝" w:hAnsi="游明朝" w:hint="eastAsia"/>
                <w:sz w:val="18"/>
                <w:szCs w:val="18"/>
              </w:rPr>
              <w:t>①インターネットは記憶力をダメにした？</w:t>
            </w:r>
          </w:p>
          <w:p w14:paraId="23404400" w14:textId="44D7506C" w:rsidR="00340B40" w:rsidRPr="005421D7" w:rsidRDefault="00340B40" w:rsidP="00EE13FA">
            <w:pPr>
              <w:spacing w:line="-260" w:lineRule="auto"/>
              <w:rPr>
                <w:rFonts w:ascii="游明朝" w:eastAsia="游明朝" w:hAnsi="游明朝"/>
                <w:sz w:val="18"/>
                <w:szCs w:val="18"/>
              </w:rPr>
            </w:pPr>
            <w:r w:rsidRPr="00D44937">
              <w:rPr>
                <w:rFonts w:ascii="游明朝" w:eastAsia="游明朝" w:hAnsi="游明朝" w:hint="eastAsia"/>
                <w:sz w:val="18"/>
                <w:szCs w:val="18"/>
              </w:rPr>
              <w:t>②デジタル時代の記憶力の変化とは</w:t>
            </w:r>
          </w:p>
        </w:tc>
        <w:tc>
          <w:tcPr>
            <w:tcW w:w="567" w:type="dxa"/>
            <w:vAlign w:val="center"/>
          </w:tcPr>
          <w:p w14:paraId="737D825F"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0FF7691" w14:textId="77777777"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53745C7C"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4B369A81"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346C4EA9" w14:textId="08D223C7" w:rsidR="00340B40" w:rsidRPr="005421D7" w:rsidRDefault="00340B40" w:rsidP="00EE13FA">
            <w:pPr>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A127C91" w14:textId="165F9F59" w:rsidR="00340B40" w:rsidRPr="005421D7" w:rsidRDefault="00C01313" w:rsidP="00EE13FA">
            <w:pPr>
              <w:spacing w:line="-260" w:lineRule="auto"/>
              <w:jc w:val="center"/>
              <w:rPr>
                <w:rFonts w:ascii="游明朝" w:eastAsia="游明朝" w:hAnsi="游明朝"/>
                <w:sz w:val="18"/>
                <w:szCs w:val="18"/>
              </w:rPr>
            </w:pPr>
            <w:r>
              <w:rPr>
                <w:rFonts w:ascii="游明朝" w:eastAsia="游明朝" w:hAnsi="游明朝" w:hint="eastAsia"/>
                <w:sz w:val="18"/>
                <w:szCs w:val="18"/>
              </w:rPr>
              <w:t>6</w:t>
            </w:r>
          </w:p>
        </w:tc>
      </w:tr>
      <w:tr w:rsidR="00340B40" w:rsidRPr="005421D7" w14:paraId="6009D8D8" w14:textId="77777777" w:rsidTr="002F5EC8">
        <w:trPr>
          <w:cantSplit/>
          <w:trHeight w:val="533"/>
        </w:trPr>
        <w:tc>
          <w:tcPr>
            <w:tcW w:w="1985" w:type="dxa"/>
            <w:gridSpan w:val="2"/>
            <w:vAlign w:val="center"/>
          </w:tcPr>
          <w:p w14:paraId="0C2C3656" w14:textId="41824CB0"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Communication Explorer 3-4</w:t>
            </w:r>
          </w:p>
        </w:tc>
        <w:tc>
          <w:tcPr>
            <w:tcW w:w="2693" w:type="dxa"/>
            <w:vAlign w:val="center"/>
          </w:tcPr>
          <w:p w14:paraId="172D4967" w14:textId="6DE682B4" w:rsidR="00340B40" w:rsidRPr="005421D7" w:rsidRDefault="00340B40" w:rsidP="00EE13FA">
            <w:pPr>
              <w:spacing w:line="-260" w:lineRule="auto"/>
              <w:rPr>
                <w:rFonts w:ascii="游明朝" w:eastAsia="游明朝" w:hAnsi="游明朝"/>
                <w:sz w:val="18"/>
                <w:szCs w:val="18"/>
              </w:rPr>
            </w:pPr>
            <w:r>
              <w:rPr>
                <w:rFonts w:ascii="游明朝" w:eastAsia="游明朝" w:hAnsi="游明朝" w:hint="eastAsia"/>
                <w:sz w:val="18"/>
                <w:szCs w:val="18"/>
              </w:rPr>
              <w:t>4技能5領域で役立つスキルの解説と演習</w:t>
            </w:r>
          </w:p>
        </w:tc>
        <w:tc>
          <w:tcPr>
            <w:tcW w:w="567" w:type="dxa"/>
            <w:vAlign w:val="center"/>
          </w:tcPr>
          <w:p w14:paraId="3F65A4D2" w14:textId="151DA64A"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vAlign w:val="center"/>
          </w:tcPr>
          <w:p w14:paraId="3970F32B" w14:textId="2D812C71"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3D2D7B28" w14:textId="4F92B06F"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アイウエオカ</w:t>
            </w:r>
          </w:p>
        </w:tc>
        <w:tc>
          <w:tcPr>
            <w:tcW w:w="1985" w:type="dxa"/>
            <w:vAlign w:val="center"/>
          </w:tcPr>
          <w:p w14:paraId="498773CE"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14DA92C3" w14:textId="6C728BBC"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203D0587" w14:textId="1B7C523A" w:rsidR="00340B40" w:rsidRPr="005421D7" w:rsidRDefault="00340B40" w:rsidP="00EE13FA">
            <w:pPr>
              <w:spacing w:line="-260" w:lineRule="auto"/>
              <w:jc w:val="center"/>
              <w:rPr>
                <w:rFonts w:ascii="游明朝" w:eastAsia="游明朝" w:hAnsi="游明朝"/>
                <w:sz w:val="18"/>
                <w:szCs w:val="18"/>
              </w:rPr>
            </w:pPr>
            <w:r>
              <w:rPr>
                <w:rFonts w:ascii="游明朝" w:eastAsia="游明朝" w:hAnsi="游明朝" w:hint="eastAsia"/>
                <w:sz w:val="18"/>
                <w:szCs w:val="18"/>
              </w:rPr>
              <w:t>1</w:t>
            </w:r>
          </w:p>
        </w:tc>
      </w:tr>
      <w:tr w:rsidR="00340B40" w:rsidRPr="005421D7" w14:paraId="689B040C" w14:textId="77777777" w:rsidTr="002F5EC8">
        <w:trPr>
          <w:cantSplit/>
          <w:trHeight w:val="445"/>
        </w:trPr>
        <w:tc>
          <w:tcPr>
            <w:tcW w:w="426" w:type="dxa"/>
            <w:tcBorders>
              <w:top w:val="single" w:sz="4" w:space="0" w:color="auto"/>
              <w:left w:val="single" w:sz="4" w:space="0" w:color="auto"/>
              <w:bottom w:val="single" w:sz="4" w:space="0" w:color="auto"/>
              <w:right w:val="single" w:sz="4" w:space="0" w:color="auto"/>
            </w:tcBorders>
            <w:vAlign w:val="center"/>
          </w:tcPr>
          <w:p w14:paraId="0E20E0A2" w14:textId="77777777" w:rsidR="00340B40" w:rsidRPr="005306DB" w:rsidRDefault="00340B40" w:rsidP="00EE13FA">
            <w:pPr>
              <w:spacing w:line="-260" w:lineRule="auto"/>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1E566006" w14:textId="0FB36CB7" w:rsidR="00340B40" w:rsidRPr="005306DB" w:rsidRDefault="00340B40" w:rsidP="00EE13FA">
            <w:pPr>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Diversity</w:t>
            </w:r>
          </w:p>
        </w:tc>
        <w:tc>
          <w:tcPr>
            <w:tcW w:w="2693" w:type="dxa"/>
            <w:tcBorders>
              <w:top w:val="single" w:sz="4" w:space="0" w:color="auto"/>
              <w:left w:val="single" w:sz="4" w:space="0" w:color="auto"/>
              <w:bottom w:val="single" w:sz="4" w:space="0" w:color="auto"/>
              <w:right w:val="single" w:sz="4" w:space="0" w:color="auto"/>
            </w:tcBorders>
            <w:vAlign w:val="center"/>
          </w:tcPr>
          <w:p w14:paraId="122AA83A" w14:textId="77777777" w:rsidR="0020329F" w:rsidRDefault="0020329F" w:rsidP="00EE13FA">
            <w:pPr>
              <w:spacing w:line="-260" w:lineRule="auto"/>
              <w:rPr>
                <w:rFonts w:ascii="游明朝" w:eastAsia="游明朝" w:hAnsi="游明朝"/>
                <w:sz w:val="18"/>
                <w:szCs w:val="18"/>
              </w:rPr>
            </w:pPr>
            <w:r>
              <w:rPr>
                <w:rFonts w:ascii="游明朝" w:eastAsia="游明朝" w:hAnsi="游明朝" w:hint="eastAsia"/>
                <w:sz w:val="18"/>
                <w:szCs w:val="18"/>
              </w:rPr>
              <w:t>＜</w:t>
            </w:r>
            <w:r w:rsidRPr="0020329F">
              <w:rPr>
                <w:rFonts w:ascii="游明朝" w:eastAsia="游明朝" w:hAnsi="游明朝" w:hint="eastAsia"/>
                <w:sz w:val="18"/>
                <w:szCs w:val="18"/>
              </w:rPr>
              <w:t>人権・多様性</w:t>
            </w:r>
            <w:r>
              <w:rPr>
                <w:rFonts w:ascii="游明朝" w:eastAsia="游明朝" w:hAnsi="游明朝" w:hint="eastAsia"/>
                <w:sz w:val="18"/>
                <w:szCs w:val="18"/>
              </w:rPr>
              <w:t>＞</w:t>
            </w:r>
          </w:p>
          <w:p w14:paraId="42526EBA" w14:textId="38CC56CC" w:rsidR="00340B40" w:rsidRPr="005421D7" w:rsidRDefault="00340B40" w:rsidP="00EE13FA">
            <w:pPr>
              <w:spacing w:line="-260" w:lineRule="auto"/>
              <w:rPr>
                <w:rFonts w:ascii="游明朝" w:eastAsia="游明朝" w:hAnsi="游明朝"/>
                <w:sz w:val="18"/>
                <w:szCs w:val="18"/>
              </w:rPr>
            </w:pPr>
            <w:r w:rsidRPr="00D44937">
              <w:rPr>
                <w:rFonts w:ascii="游明朝" w:eastAsia="游明朝" w:hAnsi="游明朝" w:hint="eastAsia"/>
                <w:sz w:val="18"/>
                <w:szCs w:val="18"/>
              </w:rPr>
              <w:t>絵文字の抱える多様性への問題とは</w:t>
            </w:r>
          </w:p>
        </w:tc>
        <w:tc>
          <w:tcPr>
            <w:tcW w:w="567" w:type="dxa"/>
            <w:tcBorders>
              <w:top w:val="single" w:sz="4" w:space="0" w:color="auto"/>
              <w:left w:val="single" w:sz="4" w:space="0" w:color="auto"/>
              <w:bottom w:val="single" w:sz="4" w:space="0" w:color="auto"/>
              <w:right w:val="single" w:sz="4" w:space="0" w:color="auto"/>
            </w:tcBorders>
            <w:vAlign w:val="center"/>
          </w:tcPr>
          <w:p w14:paraId="6F6EA930"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035D8B8E" w14:textId="77777777"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6BF7677"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6A308FB1"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640558AF"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C28142E" w14:textId="0B6B3FEF" w:rsidR="00340B40" w:rsidRPr="005421D7" w:rsidRDefault="00C01313" w:rsidP="00EE13FA">
            <w:pPr>
              <w:spacing w:line="-260" w:lineRule="auto"/>
              <w:jc w:val="center"/>
              <w:rPr>
                <w:rFonts w:ascii="游明朝" w:eastAsia="游明朝" w:hAnsi="游明朝"/>
                <w:sz w:val="18"/>
                <w:szCs w:val="18"/>
              </w:rPr>
            </w:pPr>
            <w:r>
              <w:rPr>
                <w:rFonts w:ascii="游明朝" w:eastAsia="游明朝" w:hAnsi="游明朝" w:hint="eastAsia"/>
                <w:sz w:val="18"/>
                <w:szCs w:val="18"/>
              </w:rPr>
              <w:t>7</w:t>
            </w:r>
          </w:p>
        </w:tc>
      </w:tr>
      <w:tr w:rsidR="00340B40" w:rsidRPr="005421D7" w14:paraId="0C1AEDDC" w14:textId="77777777" w:rsidTr="002F5EC8">
        <w:trPr>
          <w:cantSplit/>
          <w:trHeight w:val="641"/>
        </w:trPr>
        <w:tc>
          <w:tcPr>
            <w:tcW w:w="426" w:type="dxa"/>
            <w:tcBorders>
              <w:top w:val="single" w:sz="4" w:space="0" w:color="auto"/>
              <w:left w:val="single" w:sz="4" w:space="0" w:color="auto"/>
              <w:bottom w:val="single" w:sz="4" w:space="0" w:color="auto"/>
              <w:right w:val="single" w:sz="4" w:space="0" w:color="auto"/>
            </w:tcBorders>
            <w:vAlign w:val="center"/>
          </w:tcPr>
          <w:p w14:paraId="1DF72A4F" w14:textId="77777777" w:rsidR="00340B40" w:rsidRPr="005306DB" w:rsidRDefault="00340B40" w:rsidP="00EE13FA">
            <w:pPr>
              <w:spacing w:line="-260" w:lineRule="auto"/>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2E1EEC65" w14:textId="58938DCD" w:rsidR="00340B40" w:rsidRPr="005306DB" w:rsidRDefault="00340B40" w:rsidP="00EE13FA">
            <w:pPr>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Education</w:t>
            </w:r>
          </w:p>
        </w:tc>
        <w:tc>
          <w:tcPr>
            <w:tcW w:w="2693" w:type="dxa"/>
            <w:tcBorders>
              <w:top w:val="single" w:sz="4" w:space="0" w:color="auto"/>
              <w:left w:val="single" w:sz="4" w:space="0" w:color="auto"/>
              <w:bottom w:val="single" w:sz="4" w:space="0" w:color="auto"/>
              <w:right w:val="single" w:sz="4" w:space="0" w:color="auto"/>
            </w:tcBorders>
            <w:vAlign w:val="center"/>
          </w:tcPr>
          <w:p w14:paraId="4E23ADE1" w14:textId="77777777" w:rsidR="0020329F" w:rsidRDefault="0020329F" w:rsidP="00EE13FA">
            <w:pPr>
              <w:spacing w:line="-260" w:lineRule="auto"/>
              <w:rPr>
                <w:rFonts w:ascii="游明朝" w:eastAsia="游明朝" w:hAnsi="游明朝"/>
                <w:sz w:val="18"/>
                <w:szCs w:val="18"/>
              </w:rPr>
            </w:pPr>
            <w:r>
              <w:rPr>
                <w:rFonts w:ascii="游明朝" w:eastAsia="游明朝" w:hAnsi="游明朝" w:hint="eastAsia"/>
                <w:sz w:val="18"/>
                <w:szCs w:val="18"/>
              </w:rPr>
              <w:t>＜教育・経済＞</w:t>
            </w:r>
          </w:p>
          <w:p w14:paraId="3B9017BE" w14:textId="142442CF" w:rsidR="00340B40" w:rsidRPr="005421D7" w:rsidRDefault="00340B40" w:rsidP="00EE13FA">
            <w:pPr>
              <w:spacing w:line="-260" w:lineRule="auto"/>
              <w:rPr>
                <w:rFonts w:ascii="游明朝" w:eastAsia="游明朝" w:hAnsi="游明朝"/>
                <w:sz w:val="18"/>
                <w:szCs w:val="18"/>
              </w:rPr>
            </w:pPr>
            <w:r w:rsidRPr="00D44937">
              <w:rPr>
                <w:rFonts w:ascii="游明朝" w:eastAsia="游明朝" w:hAnsi="游明朝" w:hint="eastAsia"/>
                <w:sz w:val="18"/>
                <w:szCs w:val="18"/>
              </w:rPr>
              <w:t>5ドルと2時間で何ができる？</w:t>
            </w:r>
          </w:p>
        </w:tc>
        <w:tc>
          <w:tcPr>
            <w:tcW w:w="567" w:type="dxa"/>
            <w:tcBorders>
              <w:top w:val="single" w:sz="4" w:space="0" w:color="auto"/>
              <w:left w:val="single" w:sz="4" w:space="0" w:color="auto"/>
              <w:bottom w:val="single" w:sz="4" w:space="0" w:color="auto"/>
              <w:right w:val="single" w:sz="4" w:space="0" w:color="auto"/>
            </w:tcBorders>
            <w:vAlign w:val="center"/>
          </w:tcPr>
          <w:p w14:paraId="21EBBAFA"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6B70D253" w14:textId="77777777"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62419B42" w14:textId="77777777"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09EE1C67"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0EC464B3"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F57F33B" w14:textId="2C806487" w:rsidR="00340B40" w:rsidRPr="005421D7" w:rsidRDefault="00C01313" w:rsidP="00EE13FA">
            <w:pPr>
              <w:spacing w:line="-260" w:lineRule="auto"/>
              <w:jc w:val="center"/>
              <w:rPr>
                <w:rFonts w:ascii="游明朝" w:eastAsia="游明朝" w:hAnsi="游明朝"/>
                <w:sz w:val="18"/>
                <w:szCs w:val="18"/>
              </w:rPr>
            </w:pPr>
            <w:r>
              <w:rPr>
                <w:rFonts w:ascii="游明朝" w:eastAsia="游明朝" w:hAnsi="游明朝" w:hint="eastAsia"/>
                <w:sz w:val="18"/>
                <w:szCs w:val="18"/>
              </w:rPr>
              <w:t>9</w:t>
            </w:r>
          </w:p>
        </w:tc>
      </w:tr>
      <w:tr w:rsidR="00340B40" w:rsidRPr="005421D7" w14:paraId="7BF5D360" w14:textId="77777777" w:rsidTr="002F5EC8">
        <w:trPr>
          <w:cantSplit/>
          <w:trHeight w:val="641"/>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0F94F8A" w14:textId="750F979B"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Communication Explorer 5-</w:t>
            </w:r>
            <w:r>
              <w:rPr>
                <w:rFonts w:asciiTheme="majorHAnsi" w:eastAsia="游明朝" w:hAnsiTheme="majorHAnsi" w:cstheme="majorHAnsi"/>
                <w:sz w:val="18"/>
                <w:szCs w:val="18"/>
              </w:rPr>
              <w:t>6</w:t>
            </w:r>
          </w:p>
        </w:tc>
        <w:tc>
          <w:tcPr>
            <w:tcW w:w="2693" w:type="dxa"/>
            <w:tcBorders>
              <w:top w:val="single" w:sz="4" w:space="0" w:color="auto"/>
              <w:left w:val="single" w:sz="4" w:space="0" w:color="auto"/>
              <w:bottom w:val="single" w:sz="4" w:space="0" w:color="auto"/>
              <w:right w:val="single" w:sz="4" w:space="0" w:color="auto"/>
            </w:tcBorders>
            <w:vAlign w:val="center"/>
          </w:tcPr>
          <w:p w14:paraId="676D3773" w14:textId="3D6F62C1" w:rsidR="00340B40" w:rsidRPr="005421D7" w:rsidRDefault="00340B40" w:rsidP="00EE13FA">
            <w:pPr>
              <w:spacing w:line="-260" w:lineRule="auto"/>
              <w:rPr>
                <w:rFonts w:ascii="游明朝" w:eastAsia="游明朝" w:hAnsi="游明朝"/>
                <w:sz w:val="18"/>
                <w:szCs w:val="18"/>
              </w:rPr>
            </w:pPr>
            <w:r>
              <w:rPr>
                <w:rFonts w:ascii="游明朝" w:eastAsia="游明朝" w:hAnsi="游明朝" w:hint="eastAsia"/>
                <w:sz w:val="18"/>
                <w:szCs w:val="18"/>
              </w:rPr>
              <w:t>4技能5領域で役立つスキルの解説と演習</w:t>
            </w:r>
          </w:p>
        </w:tc>
        <w:tc>
          <w:tcPr>
            <w:tcW w:w="567" w:type="dxa"/>
            <w:tcBorders>
              <w:top w:val="single" w:sz="4" w:space="0" w:color="auto"/>
              <w:left w:val="single" w:sz="4" w:space="0" w:color="auto"/>
              <w:bottom w:val="single" w:sz="4" w:space="0" w:color="auto"/>
              <w:right w:val="single" w:sz="4" w:space="0" w:color="auto"/>
            </w:tcBorders>
            <w:vAlign w:val="center"/>
          </w:tcPr>
          <w:p w14:paraId="63F51A35" w14:textId="1B0ABD7D"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4CFB3E84" w14:textId="0614363C" w:rsidR="00340B40" w:rsidRPr="005421D7" w:rsidRDefault="00340B40" w:rsidP="00EE13FA">
            <w:pPr>
              <w:spacing w:line="-260" w:lineRule="auto"/>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5D9A30EF" w14:textId="50715CC2"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28006AD3"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7F5418A3" w14:textId="330EED28"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4220EC" w14:textId="703755D2" w:rsidR="00340B40" w:rsidRPr="005421D7" w:rsidRDefault="00340B40" w:rsidP="00EE13FA">
            <w:pPr>
              <w:spacing w:line="-260" w:lineRule="auto"/>
              <w:jc w:val="center"/>
              <w:rPr>
                <w:rFonts w:ascii="游明朝" w:eastAsia="游明朝" w:hAnsi="游明朝"/>
                <w:sz w:val="18"/>
                <w:szCs w:val="18"/>
              </w:rPr>
            </w:pPr>
            <w:r>
              <w:rPr>
                <w:rFonts w:ascii="游明朝" w:eastAsia="游明朝" w:hAnsi="游明朝" w:hint="eastAsia"/>
                <w:sz w:val="18"/>
                <w:szCs w:val="18"/>
              </w:rPr>
              <w:t>１</w:t>
            </w:r>
          </w:p>
        </w:tc>
      </w:tr>
      <w:tr w:rsidR="00340B40" w:rsidRPr="005421D7" w14:paraId="00996C5D" w14:textId="77777777" w:rsidTr="002F5EC8">
        <w:trPr>
          <w:trHeight w:val="201"/>
        </w:trPr>
        <w:tc>
          <w:tcPr>
            <w:tcW w:w="426" w:type="dxa"/>
            <w:vAlign w:val="center"/>
          </w:tcPr>
          <w:p w14:paraId="26BD10FE" w14:textId="7125F7B8" w:rsidR="00340B40" w:rsidRPr="005306DB" w:rsidRDefault="00340B40" w:rsidP="00EE13FA">
            <w:pPr>
              <w:widowControl/>
              <w:spacing w:line="-260" w:lineRule="auto"/>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7</w:t>
            </w:r>
          </w:p>
        </w:tc>
        <w:tc>
          <w:tcPr>
            <w:tcW w:w="1559" w:type="dxa"/>
            <w:vAlign w:val="center"/>
          </w:tcPr>
          <w:p w14:paraId="173DB4FF" w14:textId="23359FEB" w:rsidR="00340B40" w:rsidRPr="005306DB"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Miracles of Nature</w:t>
            </w:r>
          </w:p>
        </w:tc>
        <w:tc>
          <w:tcPr>
            <w:tcW w:w="2693" w:type="dxa"/>
            <w:vAlign w:val="center"/>
          </w:tcPr>
          <w:p w14:paraId="2006E4D8" w14:textId="77777777" w:rsidR="0020329F" w:rsidRDefault="0020329F" w:rsidP="00EE13FA">
            <w:pPr>
              <w:widowControl/>
              <w:spacing w:line="-260" w:lineRule="auto"/>
              <w:rPr>
                <w:rFonts w:ascii="游明朝" w:eastAsia="游明朝" w:hAnsi="游明朝"/>
                <w:sz w:val="18"/>
                <w:szCs w:val="18"/>
              </w:rPr>
            </w:pPr>
            <w:r>
              <w:rPr>
                <w:rFonts w:ascii="游明朝" w:eastAsia="游明朝" w:hAnsi="游明朝" w:hint="eastAsia"/>
                <w:sz w:val="18"/>
                <w:szCs w:val="18"/>
              </w:rPr>
              <w:t>＜自然科学＞</w:t>
            </w:r>
          </w:p>
          <w:p w14:paraId="355566FD" w14:textId="11A91E95"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卵の形はなぜ違う？</w:t>
            </w:r>
          </w:p>
        </w:tc>
        <w:tc>
          <w:tcPr>
            <w:tcW w:w="567" w:type="dxa"/>
            <w:vAlign w:val="center"/>
          </w:tcPr>
          <w:p w14:paraId="285CD546" w14:textId="0D7781B9"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0C6E9E59" w14:textId="3CB852C0"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ABD6D7D" w14:textId="064B609A"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14C5A70D"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201E0DE2" w14:textId="7DA64C8D"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C0756CB" w14:textId="549D6B6E"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7</w:t>
            </w:r>
          </w:p>
        </w:tc>
      </w:tr>
      <w:tr w:rsidR="00340B40" w:rsidRPr="005421D7" w14:paraId="0928AADB" w14:textId="77777777" w:rsidTr="002F5EC8">
        <w:trPr>
          <w:trHeight w:val="201"/>
        </w:trPr>
        <w:tc>
          <w:tcPr>
            <w:tcW w:w="426" w:type="dxa"/>
            <w:vAlign w:val="center"/>
          </w:tcPr>
          <w:p w14:paraId="48F68694" w14:textId="416D311F" w:rsidR="00340B40" w:rsidRPr="005306DB" w:rsidRDefault="00340B40" w:rsidP="00EE13FA">
            <w:pPr>
              <w:widowControl/>
              <w:spacing w:line="-260" w:lineRule="auto"/>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8</w:t>
            </w:r>
          </w:p>
        </w:tc>
        <w:tc>
          <w:tcPr>
            <w:tcW w:w="1559" w:type="dxa"/>
            <w:vAlign w:val="center"/>
          </w:tcPr>
          <w:p w14:paraId="3495C617" w14:textId="392DDE0D" w:rsidR="00340B40" w:rsidRPr="005306DB"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Sustainable Development</w:t>
            </w:r>
          </w:p>
        </w:tc>
        <w:tc>
          <w:tcPr>
            <w:tcW w:w="2693" w:type="dxa"/>
            <w:vAlign w:val="center"/>
          </w:tcPr>
          <w:p w14:paraId="65D08A98" w14:textId="77777777" w:rsidR="0020329F" w:rsidRDefault="0020329F" w:rsidP="00EE13FA">
            <w:pPr>
              <w:widowControl/>
              <w:spacing w:line="-260" w:lineRule="auto"/>
              <w:rPr>
                <w:rFonts w:ascii="游明朝" w:eastAsia="游明朝" w:hAnsi="游明朝"/>
                <w:sz w:val="18"/>
                <w:szCs w:val="18"/>
              </w:rPr>
            </w:pPr>
            <w:r>
              <w:rPr>
                <w:rFonts w:ascii="游明朝" w:eastAsia="游明朝" w:hAnsi="游明朝" w:hint="eastAsia"/>
                <w:sz w:val="18"/>
                <w:szCs w:val="18"/>
              </w:rPr>
              <w:t>＜科学技術＞</w:t>
            </w:r>
          </w:p>
          <w:p w14:paraId="70DD3087" w14:textId="4342695A"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持続可能な社会を目指すフードテック産業とは</w:t>
            </w:r>
          </w:p>
        </w:tc>
        <w:tc>
          <w:tcPr>
            <w:tcW w:w="567" w:type="dxa"/>
            <w:vAlign w:val="center"/>
          </w:tcPr>
          <w:p w14:paraId="709B9284" w14:textId="7C3E8532"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1B50CC50" w14:textId="0588D1FE"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5BAE45F" w14:textId="6CECB671"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01FFD98"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6DD7B2AD" w14:textId="76508376"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06EE9076" w14:textId="362F3361"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9</w:t>
            </w:r>
          </w:p>
        </w:tc>
      </w:tr>
      <w:tr w:rsidR="00340B40" w:rsidRPr="005421D7" w14:paraId="025DF147" w14:textId="77777777" w:rsidTr="002F5EC8">
        <w:trPr>
          <w:trHeight w:val="201"/>
        </w:trPr>
        <w:tc>
          <w:tcPr>
            <w:tcW w:w="1985" w:type="dxa"/>
            <w:gridSpan w:val="2"/>
            <w:vAlign w:val="center"/>
          </w:tcPr>
          <w:p w14:paraId="468A9226" w14:textId="6333A855"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Communication Explorer 7-</w:t>
            </w:r>
            <w:r>
              <w:rPr>
                <w:rFonts w:asciiTheme="majorHAnsi" w:eastAsia="游明朝" w:hAnsiTheme="majorHAnsi" w:cstheme="majorHAnsi"/>
                <w:sz w:val="18"/>
                <w:szCs w:val="18"/>
              </w:rPr>
              <w:t>8</w:t>
            </w:r>
          </w:p>
        </w:tc>
        <w:tc>
          <w:tcPr>
            <w:tcW w:w="2693" w:type="dxa"/>
            <w:vAlign w:val="center"/>
          </w:tcPr>
          <w:p w14:paraId="4D158DB3" w14:textId="292BD333" w:rsidR="00340B40" w:rsidRPr="005421D7" w:rsidRDefault="00340B40" w:rsidP="00EE13FA">
            <w:pPr>
              <w:widowControl/>
              <w:spacing w:line="-260" w:lineRule="auto"/>
              <w:rPr>
                <w:rFonts w:ascii="游明朝" w:eastAsia="游明朝" w:hAnsi="游明朝"/>
                <w:sz w:val="18"/>
                <w:szCs w:val="18"/>
              </w:rPr>
            </w:pPr>
            <w:r>
              <w:rPr>
                <w:rFonts w:ascii="游明朝" w:eastAsia="游明朝" w:hAnsi="游明朝" w:hint="eastAsia"/>
                <w:sz w:val="18"/>
                <w:szCs w:val="18"/>
              </w:rPr>
              <w:t>4技能5領域で役立つスキルの解説と演習</w:t>
            </w:r>
          </w:p>
        </w:tc>
        <w:tc>
          <w:tcPr>
            <w:tcW w:w="567" w:type="dxa"/>
            <w:vAlign w:val="center"/>
          </w:tcPr>
          <w:p w14:paraId="4EE9FA52" w14:textId="0AB7DE4F"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vAlign w:val="center"/>
          </w:tcPr>
          <w:p w14:paraId="01350405" w14:textId="4AD8430E"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9E7DA54" w14:textId="65915F6D"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アイウエオカ</w:t>
            </w:r>
          </w:p>
        </w:tc>
        <w:tc>
          <w:tcPr>
            <w:tcW w:w="1985" w:type="dxa"/>
            <w:vAlign w:val="center"/>
          </w:tcPr>
          <w:p w14:paraId="1506D5A8"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7EAFB04A" w14:textId="423F4794"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50B0224" w14:textId="15E44CE8" w:rsidR="00340B40" w:rsidRPr="005421D7" w:rsidRDefault="00340B40"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１</w:t>
            </w:r>
          </w:p>
        </w:tc>
      </w:tr>
      <w:tr w:rsidR="00340B40" w:rsidRPr="005421D7" w14:paraId="1B7E5F4F" w14:textId="77777777" w:rsidTr="002F5EC8">
        <w:trPr>
          <w:trHeight w:val="201"/>
        </w:trPr>
        <w:tc>
          <w:tcPr>
            <w:tcW w:w="426" w:type="dxa"/>
            <w:vAlign w:val="center"/>
          </w:tcPr>
          <w:p w14:paraId="7B1AB746" w14:textId="5A1B1E42" w:rsidR="00340B40" w:rsidRPr="005306DB" w:rsidRDefault="00340B40" w:rsidP="00EE13FA">
            <w:pPr>
              <w:widowControl/>
              <w:spacing w:line="-260" w:lineRule="auto"/>
              <w:jc w:val="center"/>
              <w:rPr>
                <w:rFonts w:asciiTheme="majorHAnsi" w:eastAsia="游明朝" w:hAnsiTheme="majorHAnsi" w:cstheme="majorHAnsi"/>
                <w:sz w:val="18"/>
                <w:szCs w:val="18"/>
              </w:rPr>
            </w:pPr>
            <w:r>
              <w:rPr>
                <w:rFonts w:asciiTheme="majorHAnsi" w:eastAsia="游明朝" w:hAnsiTheme="majorHAnsi" w:cstheme="majorHAnsi" w:hint="eastAsia"/>
                <w:sz w:val="18"/>
                <w:szCs w:val="18"/>
              </w:rPr>
              <w:t>9</w:t>
            </w:r>
          </w:p>
        </w:tc>
        <w:tc>
          <w:tcPr>
            <w:tcW w:w="1559" w:type="dxa"/>
            <w:vAlign w:val="center"/>
          </w:tcPr>
          <w:p w14:paraId="4AF5F58F" w14:textId="3D15AA29"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Art and Heart</w:t>
            </w:r>
          </w:p>
        </w:tc>
        <w:tc>
          <w:tcPr>
            <w:tcW w:w="2693" w:type="dxa"/>
            <w:vAlign w:val="center"/>
          </w:tcPr>
          <w:p w14:paraId="694A00A7" w14:textId="6D57BC32" w:rsidR="0020329F" w:rsidRDefault="0020329F" w:rsidP="00EE13FA">
            <w:pPr>
              <w:widowControl/>
              <w:spacing w:line="-260" w:lineRule="auto"/>
              <w:rPr>
                <w:rFonts w:ascii="游明朝" w:eastAsia="游明朝" w:hAnsi="游明朝"/>
                <w:sz w:val="18"/>
                <w:szCs w:val="18"/>
              </w:rPr>
            </w:pPr>
            <w:r>
              <w:rPr>
                <w:rFonts w:ascii="游明朝" w:eastAsia="游明朝" w:hAnsi="游明朝" w:hint="eastAsia"/>
                <w:sz w:val="18"/>
                <w:szCs w:val="18"/>
              </w:rPr>
              <w:t>＜人間愛・家族＞</w:t>
            </w:r>
          </w:p>
          <w:p w14:paraId="58DA55F9" w14:textId="009B8500"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デューラーの「祈りの手」にまつわる逸話</w:t>
            </w:r>
          </w:p>
        </w:tc>
        <w:tc>
          <w:tcPr>
            <w:tcW w:w="567" w:type="dxa"/>
            <w:vAlign w:val="center"/>
          </w:tcPr>
          <w:p w14:paraId="4B21284B" w14:textId="6141BBB8"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213A23B" w14:textId="31CB711D"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56439B3B" w14:textId="64BF3542"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166B0902"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7AA7128D" w14:textId="23455803"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767FAF8B" w14:textId="4BD2D09A"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7</w:t>
            </w:r>
          </w:p>
        </w:tc>
      </w:tr>
      <w:tr w:rsidR="00340B40" w:rsidRPr="005421D7" w14:paraId="7BE772CD" w14:textId="77777777" w:rsidTr="002F5EC8">
        <w:trPr>
          <w:trHeight w:val="201"/>
        </w:trPr>
        <w:tc>
          <w:tcPr>
            <w:tcW w:w="426" w:type="dxa"/>
            <w:vAlign w:val="center"/>
          </w:tcPr>
          <w:p w14:paraId="6BB248D9" w14:textId="0EE5AB59" w:rsidR="00340B40" w:rsidRPr="005306DB" w:rsidRDefault="00340B40" w:rsidP="00EE13FA">
            <w:pPr>
              <w:widowControl/>
              <w:spacing w:line="-260" w:lineRule="auto"/>
              <w:jc w:val="center"/>
              <w:rPr>
                <w:rFonts w:asciiTheme="majorHAnsi" w:eastAsia="游明朝" w:hAnsiTheme="majorHAnsi" w:cstheme="majorHAnsi"/>
                <w:sz w:val="18"/>
                <w:szCs w:val="18"/>
              </w:rPr>
            </w:pPr>
            <w:r>
              <w:rPr>
                <w:rFonts w:asciiTheme="majorHAnsi" w:eastAsia="游明朝" w:hAnsiTheme="majorHAnsi" w:cstheme="majorHAnsi" w:hint="eastAsia"/>
                <w:sz w:val="18"/>
                <w:szCs w:val="18"/>
              </w:rPr>
              <w:t>10</w:t>
            </w:r>
          </w:p>
        </w:tc>
        <w:tc>
          <w:tcPr>
            <w:tcW w:w="1559" w:type="dxa"/>
            <w:vAlign w:val="center"/>
          </w:tcPr>
          <w:p w14:paraId="31A19B34" w14:textId="1D727E47"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Human Relationships</w:t>
            </w:r>
          </w:p>
        </w:tc>
        <w:tc>
          <w:tcPr>
            <w:tcW w:w="2693" w:type="dxa"/>
            <w:vAlign w:val="center"/>
          </w:tcPr>
          <w:p w14:paraId="425273B5" w14:textId="77777777" w:rsidR="0020329F" w:rsidRDefault="0020329F" w:rsidP="00EE13FA">
            <w:pPr>
              <w:widowControl/>
              <w:spacing w:line="-260" w:lineRule="auto"/>
              <w:rPr>
                <w:rFonts w:ascii="游明朝" w:eastAsia="游明朝" w:hAnsi="游明朝"/>
                <w:sz w:val="18"/>
                <w:szCs w:val="18"/>
              </w:rPr>
            </w:pPr>
            <w:r>
              <w:rPr>
                <w:rFonts w:ascii="游明朝" w:eastAsia="游明朝" w:hAnsi="游明朝" w:hint="eastAsia"/>
                <w:sz w:val="18"/>
                <w:szCs w:val="18"/>
              </w:rPr>
              <w:t>＜人間愛・学校＞</w:t>
            </w:r>
          </w:p>
          <w:p w14:paraId="1FCBE2CC" w14:textId="755B1571" w:rsidR="00340B40" w:rsidRPr="005421D7" w:rsidRDefault="00340B40" w:rsidP="00EE13FA">
            <w:pPr>
              <w:widowControl/>
              <w:spacing w:line="-260" w:lineRule="auto"/>
              <w:rPr>
                <w:rFonts w:ascii="游明朝" w:eastAsia="游明朝" w:hAnsi="游明朝"/>
                <w:sz w:val="18"/>
                <w:szCs w:val="18"/>
              </w:rPr>
            </w:pPr>
            <w:r w:rsidRPr="00D44937">
              <w:rPr>
                <w:rFonts w:ascii="游明朝" w:eastAsia="游明朝" w:hAnsi="游明朝" w:hint="eastAsia"/>
                <w:sz w:val="18"/>
                <w:szCs w:val="18"/>
              </w:rPr>
              <w:t>人生を支えた学校時代の思い出</w:t>
            </w:r>
          </w:p>
        </w:tc>
        <w:tc>
          <w:tcPr>
            <w:tcW w:w="567" w:type="dxa"/>
            <w:vAlign w:val="center"/>
          </w:tcPr>
          <w:p w14:paraId="6BC87BD5" w14:textId="1CEDAF89"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05437E69" w14:textId="6573DB22"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9554882" w14:textId="28AA8251"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30562489"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27CB45D8" w14:textId="73C45DB4"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C434629" w14:textId="71997EE8"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9</w:t>
            </w:r>
          </w:p>
        </w:tc>
      </w:tr>
      <w:tr w:rsidR="00340B40" w:rsidRPr="005421D7" w14:paraId="6808C26B" w14:textId="77777777" w:rsidTr="002F5EC8">
        <w:trPr>
          <w:trHeight w:val="201"/>
        </w:trPr>
        <w:tc>
          <w:tcPr>
            <w:tcW w:w="426" w:type="dxa"/>
            <w:vAlign w:val="center"/>
          </w:tcPr>
          <w:p w14:paraId="605169B0" w14:textId="041CCEDD" w:rsidR="00340B40" w:rsidRPr="005306DB" w:rsidRDefault="00340B40" w:rsidP="002F5EC8">
            <w:pPr>
              <w:widowControl/>
              <w:spacing w:line="200" w:lineRule="exact"/>
              <w:jc w:val="center"/>
              <w:rPr>
                <w:rFonts w:asciiTheme="majorHAnsi" w:eastAsia="游明朝" w:hAnsiTheme="majorHAnsi" w:cstheme="majorHAnsi"/>
                <w:sz w:val="18"/>
                <w:szCs w:val="18"/>
              </w:rPr>
            </w:pPr>
            <w:r>
              <w:rPr>
                <w:rFonts w:asciiTheme="majorHAnsi" w:eastAsia="游明朝" w:hAnsiTheme="majorHAnsi" w:cstheme="majorHAnsi"/>
                <w:sz w:val="18"/>
                <w:szCs w:val="18"/>
              </w:rPr>
              <w:lastRenderedPageBreak/>
              <w:t>PR1</w:t>
            </w:r>
          </w:p>
        </w:tc>
        <w:tc>
          <w:tcPr>
            <w:tcW w:w="1559" w:type="dxa"/>
            <w:vAlign w:val="center"/>
          </w:tcPr>
          <w:p w14:paraId="2E506226" w14:textId="7B681D9A"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San Fairly An</w:t>
            </w:r>
            <w:r w:rsidR="00615EA6">
              <w:rPr>
                <w:rFonts w:asciiTheme="majorHAnsi" w:eastAsia="游明朝" w:hAnsiTheme="majorHAnsi" w:cstheme="majorHAnsi"/>
                <w:sz w:val="18"/>
                <w:szCs w:val="18"/>
              </w:rPr>
              <w:t>n</w:t>
            </w:r>
          </w:p>
        </w:tc>
        <w:tc>
          <w:tcPr>
            <w:tcW w:w="2693" w:type="dxa"/>
            <w:vAlign w:val="center"/>
          </w:tcPr>
          <w:p w14:paraId="18046E4F" w14:textId="77777777" w:rsidR="0020329F" w:rsidRDefault="0020329F" w:rsidP="00EE13FA">
            <w:pPr>
              <w:spacing w:line="-260" w:lineRule="auto"/>
              <w:rPr>
                <w:rFonts w:ascii="游明朝" w:eastAsia="游明朝" w:hAnsi="游明朝"/>
                <w:sz w:val="18"/>
                <w:szCs w:val="18"/>
              </w:rPr>
            </w:pPr>
            <w:r>
              <w:rPr>
                <w:rFonts w:ascii="游明朝" w:eastAsia="游明朝" w:hAnsi="游明朝" w:hint="eastAsia"/>
                <w:sz w:val="18"/>
                <w:szCs w:val="18"/>
              </w:rPr>
              <w:t>＜文学＞</w:t>
            </w:r>
          </w:p>
          <w:p w14:paraId="5CD22425" w14:textId="493882F3" w:rsidR="00340B40" w:rsidRPr="005421D7" w:rsidRDefault="00340B40" w:rsidP="00EE13FA">
            <w:pPr>
              <w:spacing w:line="-260" w:lineRule="auto"/>
              <w:rPr>
                <w:rFonts w:ascii="游明朝" w:eastAsia="游明朝" w:hAnsi="游明朝"/>
                <w:sz w:val="18"/>
                <w:szCs w:val="18"/>
              </w:rPr>
            </w:pPr>
            <w:r w:rsidRPr="00D44937">
              <w:rPr>
                <w:rFonts w:ascii="游明朝" w:eastAsia="游明朝" w:hAnsi="游明朝" w:hint="eastAsia"/>
                <w:sz w:val="18"/>
                <w:szCs w:val="18"/>
              </w:rPr>
              <w:t>ある人形をめぐる世代をこえた奇跡</w:t>
            </w:r>
          </w:p>
        </w:tc>
        <w:tc>
          <w:tcPr>
            <w:tcW w:w="567" w:type="dxa"/>
            <w:vAlign w:val="center"/>
          </w:tcPr>
          <w:p w14:paraId="04C17F34" w14:textId="3580F9F1"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0E39A69D" w14:textId="37B38378"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54B99BC4" w14:textId="3001535D"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6F999A06" w14:textId="7D882CF3"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72B6C0A1" w14:textId="42984B70" w:rsidR="00340B40" w:rsidRPr="005421D7"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5</w:t>
            </w:r>
          </w:p>
        </w:tc>
      </w:tr>
      <w:tr w:rsidR="00340B40" w:rsidRPr="005421D7" w14:paraId="5405314B" w14:textId="77777777" w:rsidTr="002F5EC8">
        <w:trPr>
          <w:trHeight w:val="201"/>
        </w:trPr>
        <w:tc>
          <w:tcPr>
            <w:tcW w:w="426" w:type="dxa"/>
            <w:vAlign w:val="center"/>
          </w:tcPr>
          <w:p w14:paraId="4A8938E0" w14:textId="71ACC5B8" w:rsidR="00340B40" w:rsidRPr="005306DB" w:rsidRDefault="00340B40" w:rsidP="002F5EC8">
            <w:pPr>
              <w:widowControl/>
              <w:spacing w:line="200" w:lineRule="exact"/>
              <w:jc w:val="center"/>
              <w:rPr>
                <w:rFonts w:asciiTheme="majorHAnsi" w:eastAsia="游明朝" w:hAnsiTheme="majorHAnsi" w:cstheme="majorHAnsi"/>
                <w:sz w:val="18"/>
                <w:szCs w:val="18"/>
              </w:rPr>
            </w:pPr>
            <w:r>
              <w:rPr>
                <w:rFonts w:asciiTheme="majorHAnsi" w:eastAsia="游明朝" w:hAnsiTheme="majorHAnsi" w:cstheme="majorHAnsi" w:hint="eastAsia"/>
                <w:sz w:val="18"/>
                <w:szCs w:val="18"/>
              </w:rPr>
              <w:t>PR2</w:t>
            </w:r>
          </w:p>
        </w:tc>
        <w:tc>
          <w:tcPr>
            <w:tcW w:w="1559" w:type="dxa"/>
            <w:vAlign w:val="center"/>
          </w:tcPr>
          <w:p w14:paraId="0D57D8A6" w14:textId="250A8878"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An Alien Megastructure?</w:t>
            </w:r>
          </w:p>
        </w:tc>
        <w:tc>
          <w:tcPr>
            <w:tcW w:w="2693" w:type="dxa"/>
            <w:vAlign w:val="center"/>
          </w:tcPr>
          <w:p w14:paraId="73E8BE63" w14:textId="77777777" w:rsidR="0020329F" w:rsidRDefault="0020329F" w:rsidP="00EE13FA">
            <w:pPr>
              <w:spacing w:line="-260" w:lineRule="auto"/>
              <w:rPr>
                <w:rFonts w:ascii="游明朝" w:eastAsia="游明朝" w:hAnsi="游明朝"/>
                <w:sz w:val="18"/>
                <w:szCs w:val="18"/>
              </w:rPr>
            </w:pPr>
            <w:r>
              <w:rPr>
                <w:rFonts w:ascii="游明朝" w:eastAsia="游明朝" w:hAnsi="游明朝" w:hint="eastAsia"/>
                <w:sz w:val="18"/>
                <w:szCs w:val="18"/>
              </w:rPr>
              <w:t>＜SF・自然科学＞</w:t>
            </w:r>
          </w:p>
          <w:p w14:paraId="7E1F01A9" w14:textId="0397DC3D" w:rsidR="00340B40" w:rsidRPr="005421D7" w:rsidRDefault="00340B40" w:rsidP="00EE13FA">
            <w:pPr>
              <w:spacing w:line="-260" w:lineRule="auto"/>
              <w:rPr>
                <w:rFonts w:ascii="游明朝" w:eastAsia="游明朝" w:hAnsi="游明朝"/>
                <w:sz w:val="18"/>
                <w:szCs w:val="18"/>
              </w:rPr>
            </w:pPr>
            <w:r w:rsidRPr="00D44937">
              <w:rPr>
                <w:rFonts w:ascii="游明朝" w:eastAsia="游明朝" w:hAnsi="游明朝" w:hint="eastAsia"/>
                <w:sz w:val="18"/>
                <w:szCs w:val="18"/>
              </w:rPr>
              <w:t>ある観測データから導き出される答えは…宇宙人？</w:t>
            </w:r>
          </w:p>
        </w:tc>
        <w:tc>
          <w:tcPr>
            <w:tcW w:w="567" w:type="dxa"/>
            <w:vAlign w:val="center"/>
          </w:tcPr>
          <w:p w14:paraId="068FBACA" w14:textId="65EED79C"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2FD9DBD" w14:textId="16D26732" w:rsidR="00340B40"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66994B00" w14:textId="20CDB5BE"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21DF3C0F" w14:textId="0EC205EE"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0C0FC4FF" w14:textId="6792E738" w:rsidR="00340B40"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6</w:t>
            </w:r>
          </w:p>
        </w:tc>
      </w:tr>
      <w:tr w:rsidR="00340B40" w:rsidRPr="005421D7" w14:paraId="61A49FED" w14:textId="77777777" w:rsidTr="002F5EC8">
        <w:trPr>
          <w:trHeight w:val="201"/>
        </w:trPr>
        <w:tc>
          <w:tcPr>
            <w:tcW w:w="426" w:type="dxa"/>
            <w:vAlign w:val="center"/>
          </w:tcPr>
          <w:p w14:paraId="725B8B93" w14:textId="019EDE91" w:rsidR="00340B40" w:rsidRPr="005306DB" w:rsidRDefault="00340B40" w:rsidP="002F5EC8">
            <w:pPr>
              <w:widowControl/>
              <w:spacing w:line="200" w:lineRule="exact"/>
              <w:jc w:val="center"/>
              <w:rPr>
                <w:rFonts w:asciiTheme="majorHAnsi" w:eastAsia="游明朝" w:hAnsiTheme="majorHAnsi" w:cstheme="majorHAnsi"/>
                <w:sz w:val="18"/>
                <w:szCs w:val="18"/>
              </w:rPr>
            </w:pPr>
            <w:r>
              <w:rPr>
                <w:rFonts w:asciiTheme="majorHAnsi" w:eastAsia="游明朝" w:hAnsiTheme="majorHAnsi" w:cstheme="majorHAnsi" w:hint="eastAsia"/>
                <w:sz w:val="18"/>
                <w:szCs w:val="18"/>
              </w:rPr>
              <w:t>PR3</w:t>
            </w:r>
          </w:p>
        </w:tc>
        <w:tc>
          <w:tcPr>
            <w:tcW w:w="1559" w:type="dxa"/>
            <w:vAlign w:val="center"/>
          </w:tcPr>
          <w:p w14:paraId="3D0668EF" w14:textId="79E2ABCF"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Sapiens</w:t>
            </w:r>
            <w:r>
              <w:rPr>
                <w:rFonts w:asciiTheme="majorHAnsi" w:eastAsia="游明朝" w:hAnsiTheme="majorHAnsi" w:cstheme="majorHAnsi" w:hint="eastAsia"/>
                <w:sz w:val="18"/>
                <w:szCs w:val="18"/>
              </w:rPr>
              <w:t>―</w:t>
            </w:r>
            <w:r>
              <w:rPr>
                <w:rFonts w:asciiTheme="majorHAnsi" w:eastAsia="游明朝" w:hAnsiTheme="majorHAnsi" w:cstheme="majorHAnsi" w:hint="eastAsia"/>
                <w:sz w:val="18"/>
                <w:szCs w:val="18"/>
              </w:rPr>
              <w:t>The Cognitive Revolution: How We Parted from Chimpanzees</w:t>
            </w:r>
          </w:p>
        </w:tc>
        <w:tc>
          <w:tcPr>
            <w:tcW w:w="2693" w:type="dxa"/>
            <w:vAlign w:val="center"/>
          </w:tcPr>
          <w:p w14:paraId="23F37D08" w14:textId="77777777" w:rsidR="0020329F" w:rsidRDefault="0020329F" w:rsidP="00EE13FA">
            <w:pPr>
              <w:spacing w:line="-260" w:lineRule="auto"/>
              <w:rPr>
                <w:rFonts w:ascii="游明朝" w:eastAsia="游明朝" w:hAnsi="游明朝"/>
                <w:sz w:val="18"/>
                <w:szCs w:val="18"/>
              </w:rPr>
            </w:pPr>
            <w:r>
              <w:rPr>
                <w:rFonts w:ascii="游明朝" w:eastAsia="游明朝" w:hAnsi="游明朝" w:hint="eastAsia"/>
                <w:sz w:val="18"/>
                <w:szCs w:val="18"/>
              </w:rPr>
              <w:t>＜歴史＞</w:t>
            </w:r>
          </w:p>
          <w:p w14:paraId="39F46D45" w14:textId="3F7FC69E" w:rsidR="00340B40" w:rsidRPr="005421D7" w:rsidRDefault="00340B40" w:rsidP="00EE13FA">
            <w:pPr>
              <w:spacing w:line="-260" w:lineRule="auto"/>
              <w:rPr>
                <w:rFonts w:ascii="游明朝" w:eastAsia="游明朝" w:hAnsi="游明朝"/>
                <w:sz w:val="18"/>
                <w:szCs w:val="18"/>
              </w:rPr>
            </w:pPr>
            <w:r w:rsidRPr="00D44937">
              <w:rPr>
                <w:rFonts w:ascii="游明朝" w:eastAsia="游明朝" w:hAnsi="游明朝" w:hint="eastAsia"/>
                <w:sz w:val="18"/>
                <w:szCs w:val="18"/>
              </w:rPr>
              <w:t>人間を人間たらしめた「認知革命」とは</w:t>
            </w:r>
          </w:p>
        </w:tc>
        <w:tc>
          <w:tcPr>
            <w:tcW w:w="567" w:type="dxa"/>
            <w:vAlign w:val="center"/>
          </w:tcPr>
          <w:p w14:paraId="7110BEBD" w14:textId="7A62EA85"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A724E39" w14:textId="3FCBF517" w:rsidR="00340B40"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7E2FBA65" w14:textId="0E86481A"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080E9ECB" w14:textId="5088D1A1"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3EE8D04" w14:textId="09BD3FE4" w:rsidR="00340B40" w:rsidRDefault="00C01313"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7</w:t>
            </w:r>
          </w:p>
        </w:tc>
      </w:tr>
      <w:tr w:rsidR="00340B40" w:rsidRPr="005421D7" w14:paraId="0C444EDE" w14:textId="77777777" w:rsidTr="002F5EC8">
        <w:trPr>
          <w:trHeight w:val="201"/>
        </w:trPr>
        <w:tc>
          <w:tcPr>
            <w:tcW w:w="1985" w:type="dxa"/>
            <w:gridSpan w:val="2"/>
            <w:vAlign w:val="center"/>
          </w:tcPr>
          <w:p w14:paraId="501AA193" w14:textId="4255B208" w:rsidR="00340B40" w:rsidRDefault="00340B40" w:rsidP="00EE13FA">
            <w:pPr>
              <w:widowControl/>
              <w:spacing w:line="-260" w:lineRule="auto"/>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 xml:space="preserve">Communication in Practice </w:t>
            </w:r>
            <w:r>
              <w:rPr>
                <w:rFonts w:asciiTheme="majorHAnsi" w:eastAsia="游明朝" w:hAnsiTheme="majorHAnsi" w:cstheme="majorHAnsi"/>
                <w:sz w:val="18"/>
                <w:szCs w:val="18"/>
              </w:rPr>
              <w:t>1</w:t>
            </w:r>
            <w:r w:rsidR="00615EA6">
              <w:rPr>
                <w:rFonts w:asciiTheme="majorHAnsi" w:eastAsia="游明朝" w:hAnsiTheme="majorHAnsi" w:cstheme="majorHAnsi"/>
                <w:sz w:val="18"/>
                <w:szCs w:val="18"/>
              </w:rPr>
              <w:t>-2</w:t>
            </w:r>
          </w:p>
        </w:tc>
        <w:tc>
          <w:tcPr>
            <w:tcW w:w="2693" w:type="dxa"/>
            <w:vAlign w:val="center"/>
          </w:tcPr>
          <w:p w14:paraId="28B557B9" w14:textId="68FC1CC3" w:rsidR="00340B40" w:rsidRPr="005421D7" w:rsidRDefault="00340B40" w:rsidP="00EE13FA">
            <w:pPr>
              <w:spacing w:line="-260" w:lineRule="auto"/>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4FF32D72" w14:textId="7D73F0D8"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F235511" w14:textId="63EB8EBE" w:rsidR="00340B40"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4983412C" w14:textId="5ED00E06"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アイウエ</w:t>
            </w:r>
            <w:r>
              <w:rPr>
                <w:rFonts w:ascii="游明朝" w:eastAsia="游明朝" w:hAnsi="游明朝" w:hint="eastAsia"/>
                <w:sz w:val="18"/>
                <w:szCs w:val="18"/>
              </w:rPr>
              <w:t>オ</w:t>
            </w:r>
            <w:r w:rsidRPr="005421D7">
              <w:rPr>
                <w:rFonts w:ascii="游明朝" w:eastAsia="游明朝" w:hAnsi="游明朝" w:hint="eastAsia"/>
                <w:sz w:val="18"/>
                <w:szCs w:val="18"/>
              </w:rPr>
              <w:t>カ</w:t>
            </w:r>
          </w:p>
        </w:tc>
        <w:tc>
          <w:tcPr>
            <w:tcW w:w="1985" w:type="dxa"/>
            <w:vAlign w:val="center"/>
          </w:tcPr>
          <w:p w14:paraId="30240898"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4B680036" w14:textId="716A6F6E"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6FDCFF8A" w14:textId="4BC7BA48" w:rsidR="00340B40" w:rsidRDefault="00615EA6"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2</w:t>
            </w:r>
          </w:p>
        </w:tc>
      </w:tr>
      <w:tr w:rsidR="00340B40" w:rsidRPr="005421D7" w14:paraId="7847AE32" w14:textId="77777777" w:rsidTr="002F5EC8">
        <w:trPr>
          <w:trHeight w:val="201"/>
        </w:trPr>
        <w:tc>
          <w:tcPr>
            <w:tcW w:w="1985" w:type="dxa"/>
            <w:gridSpan w:val="2"/>
            <w:vAlign w:val="center"/>
          </w:tcPr>
          <w:p w14:paraId="1D823C81" w14:textId="7C6E5135" w:rsidR="00340B40" w:rsidRPr="005306DB" w:rsidRDefault="00340B40" w:rsidP="00EE13FA">
            <w:pPr>
              <w:widowControl/>
              <w:spacing w:line="-260" w:lineRule="auto"/>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Speed Reading 1</w:t>
            </w:r>
            <w:r>
              <w:rPr>
                <w:rFonts w:asciiTheme="majorHAnsi" w:eastAsia="游明朝" w:hAnsiTheme="majorHAnsi" w:cstheme="majorHAnsi"/>
                <w:sz w:val="18"/>
                <w:szCs w:val="18"/>
              </w:rPr>
              <w:t>-10</w:t>
            </w:r>
          </w:p>
        </w:tc>
        <w:tc>
          <w:tcPr>
            <w:tcW w:w="2693" w:type="dxa"/>
            <w:vAlign w:val="center"/>
          </w:tcPr>
          <w:p w14:paraId="2857F037" w14:textId="14E872DE" w:rsidR="00340B40" w:rsidRPr="005421D7" w:rsidRDefault="00340B40" w:rsidP="00EE13FA">
            <w:pPr>
              <w:spacing w:line="-260" w:lineRule="auto"/>
              <w:rPr>
                <w:rFonts w:ascii="游明朝" w:eastAsia="游明朝" w:hAnsi="游明朝"/>
                <w:sz w:val="18"/>
                <w:szCs w:val="18"/>
              </w:rPr>
            </w:pPr>
            <w:r w:rsidRPr="005421D7">
              <w:rPr>
                <w:rFonts w:ascii="游明朝" w:eastAsia="游明朝" w:hAnsi="游明朝" w:hint="eastAsia"/>
                <w:sz w:val="18"/>
                <w:szCs w:val="18"/>
              </w:rPr>
              <w:t>各課に関連する速読ページ</w:t>
            </w:r>
          </w:p>
        </w:tc>
        <w:tc>
          <w:tcPr>
            <w:tcW w:w="567" w:type="dxa"/>
            <w:vAlign w:val="center"/>
          </w:tcPr>
          <w:p w14:paraId="50A72F2B" w14:textId="348B6499"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イウエ</w:t>
            </w:r>
          </w:p>
        </w:tc>
        <w:tc>
          <w:tcPr>
            <w:tcW w:w="851" w:type="dxa"/>
            <w:vAlign w:val="center"/>
          </w:tcPr>
          <w:p w14:paraId="38C95F83" w14:textId="629F1307" w:rsidR="00340B40"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2061E4BB" w14:textId="0BA9DE65" w:rsidR="00340B40" w:rsidRPr="005421D7" w:rsidRDefault="00340B40" w:rsidP="00EE13FA">
            <w:pPr>
              <w:spacing w:line="-260" w:lineRule="auto"/>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66909FFD" w14:textId="0EC57CEB"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5556A6BE" w14:textId="121E2C00" w:rsidR="00340B40" w:rsidRDefault="00340B40"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5</w:t>
            </w:r>
          </w:p>
        </w:tc>
      </w:tr>
      <w:tr w:rsidR="00340B40" w:rsidRPr="005421D7" w14:paraId="17FA9EBD" w14:textId="77777777" w:rsidTr="002F5EC8">
        <w:trPr>
          <w:trHeight w:val="201"/>
        </w:trPr>
        <w:tc>
          <w:tcPr>
            <w:tcW w:w="1985" w:type="dxa"/>
            <w:gridSpan w:val="2"/>
            <w:vAlign w:val="center"/>
          </w:tcPr>
          <w:p w14:paraId="02AF912E" w14:textId="6781D878" w:rsidR="00340B40" w:rsidRPr="005306DB"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Pros and Cons 1-2</w:t>
            </w:r>
          </w:p>
        </w:tc>
        <w:tc>
          <w:tcPr>
            <w:tcW w:w="2693" w:type="dxa"/>
            <w:vAlign w:val="center"/>
          </w:tcPr>
          <w:p w14:paraId="24614C3B" w14:textId="3CCD0368" w:rsidR="00340B40" w:rsidRPr="005421D7" w:rsidRDefault="00340B40" w:rsidP="00EE13FA">
            <w:pPr>
              <w:spacing w:line="-260" w:lineRule="auto"/>
              <w:rPr>
                <w:rFonts w:ascii="游明朝" w:eastAsia="游明朝" w:hAnsi="游明朝"/>
                <w:sz w:val="18"/>
                <w:szCs w:val="18"/>
              </w:rPr>
            </w:pPr>
            <w:r>
              <w:rPr>
                <w:rFonts w:ascii="游明朝" w:eastAsia="游明朝" w:hAnsi="游明朝" w:hint="eastAsia"/>
                <w:sz w:val="18"/>
                <w:szCs w:val="18"/>
              </w:rPr>
              <w:t>ディベート活動</w:t>
            </w:r>
          </w:p>
        </w:tc>
        <w:tc>
          <w:tcPr>
            <w:tcW w:w="567" w:type="dxa"/>
            <w:vAlign w:val="center"/>
          </w:tcPr>
          <w:p w14:paraId="43B647F5" w14:textId="44D38AD6"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vAlign w:val="center"/>
          </w:tcPr>
          <w:p w14:paraId="42F34849" w14:textId="0D9BC3F0" w:rsidR="00340B40"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w:t>
            </w:r>
          </w:p>
        </w:tc>
        <w:tc>
          <w:tcPr>
            <w:tcW w:w="850" w:type="dxa"/>
            <w:vAlign w:val="center"/>
          </w:tcPr>
          <w:p w14:paraId="0A2900E6" w14:textId="2B24FDEC" w:rsidR="00340B40" w:rsidRPr="005421D7" w:rsidRDefault="00340B40"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アウエ</w:t>
            </w:r>
          </w:p>
        </w:tc>
        <w:tc>
          <w:tcPr>
            <w:tcW w:w="1985" w:type="dxa"/>
            <w:vAlign w:val="center"/>
          </w:tcPr>
          <w:p w14:paraId="52ADA3E3" w14:textId="77777777"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62142C01" w14:textId="6A751EE4" w:rsidR="00340B40" w:rsidRPr="005421D7" w:rsidRDefault="00340B40"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3AE901E6" w14:textId="7B5A6E79" w:rsidR="00340B40" w:rsidRPr="005421D7" w:rsidRDefault="00340B40"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2</w:t>
            </w:r>
          </w:p>
        </w:tc>
      </w:tr>
      <w:tr w:rsidR="00340B40" w:rsidRPr="005421D7" w14:paraId="7DA11768" w14:textId="77777777" w:rsidTr="002F5EC8">
        <w:trPr>
          <w:trHeight w:val="201"/>
        </w:trPr>
        <w:tc>
          <w:tcPr>
            <w:tcW w:w="1985" w:type="dxa"/>
            <w:gridSpan w:val="2"/>
            <w:vAlign w:val="center"/>
          </w:tcPr>
          <w:p w14:paraId="37B1071C" w14:textId="40166A5D" w:rsidR="00340B40" w:rsidRDefault="00340B40" w:rsidP="00EE13FA">
            <w:pPr>
              <w:widowControl/>
              <w:spacing w:line="-260" w:lineRule="auto"/>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Boost Your English 1-4</w:t>
            </w:r>
          </w:p>
        </w:tc>
        <w:tc>
          <w:tcPr>
            <w:tcW w:w="2693" w:type="dxa"/>
            <w:vAlign w:val="center"/>
          </w:tcPr>
          <w:p w14:paraId="1D6A876E" w14:textId="53766504" w:rsidR="00340B40" w:rsidRPr="005421D7" w:rsidRDefault="00340B40" w:rsidP="00EE13FA">
            <w:pPr>
              <w:spacing w:line="-260" w:lineRule="auto"/>
              <w:rPr>
                <w:rFonts w:ascii="游明朝" w:eastAsia="游明朝" w:hAnsi="游明朝"/>
                <w:sz w:val="18"/>
                <w:szCs w:val="18"/>
              </w:rPr>
            </w:pPr>
            <w:r>
              <w:rPr>
                <w:rFonts w:ascii="游明朝" w:eastAsia="游明朝" w:hAnsi="游明朝" w:hint="eastAsia"/>
                <w:sz w:val="18"/>
                <w:szCs w:val="18"/>
              </w:rPr>
              <w:t>英語のなぞなぞや慣用表現など</w:t>
            </w:r>
          </w:p>
        </w:tc>
        <w:tc>
          <w:tcPr>
            <w:tcW w:w="567" w:type="dxa"/>
            <w:vAlign w:val="center"/>
          </w:tcPr>
          <w:p w14:paraId="1ADA3AAA" w14:textId="068306F9" w:rsidR="00340B40" w:rsidRPr="005421D7" w:rsidRDefault="00C01313"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アイウエ</w:t>
            </w:r>
          </w:p>
        </w:tc>
        <w:tc>
          <w:tcPr>
            <w:tcW w:w="851" w:type="dxa"/>
            <w:vAlign w:val="center"/>
          </w:tcPr>
          <w:p w14:paraId="41094BF9" w14:textId="2C07A681" w:rsidR="00340B40" w:rsidRDefault="00C01313"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1CB45C7C" w14:textId="46CACAB6" w:rsidR="00340B40" w:rsidRPr="005421D7" w:rsidRDefault="00C01313" w:rsidP="00EE13FA">
            <w:pPr>
              <w:spacing w:line="-260" w:lineRule="auto"/>
              <w:ind w:left="1"/>
              <w:jc w:val="left"/>
              <w:rPr>
                <w:rFonts w:ascii="游明朝" w:eastAsia="游明朝" w:hAnsi="游明朝"/>
                <w:sz w:val="18"/>
                <w:szCs w:val="18"/>
              </w:rPr>
            </w:pPr>
            <w:r>
              <w:rPr>
                <w:rFonts w:ascii="游明朝" w:eastAsia="游明朝" w:hAnsi="游明朝" w:hint="eastAsia"/>
                <w:sz w:val="18"/>
                <w:szCs w:val="18"/>
              </w:rPr>
              <w:t>アイウ</w:t>
            </w:r>
          </w:p>
        </w:tc>
        <w:tc>
          <w:tcPr>
            <w:tcW w:w="1985" w:type="dxa"/>
            <w:vAlign w:val="center"/>
          </w:tcPr>
          <w:p w14:paraId="658DF17A" w14:textId="77777777" w:rsidR="00C01313" w:rsidRPr="005421D7" w:rsidRDefault="00C01313"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場面：(ｱ)(ｲ)(ｳ)</w:t>
            </w:r>
          </w:p>
          <w:p w14:paraId="4E4CD065" w14:textId="1175C1AB" w:rsidR="00340B40" w:rsidRPr="005421D7" w:rsidRDefault="00C01313" w:rsidP="00EE13FA">
            <w:pPr>
              <w:widowControl/>
              <w:spacing w:line="-260" w:lineRule="auto"/>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25" w:type="dxa"/>
            <w:gridSpan w:val="2"/>
            <w:vAlign w:val="center"/>
          </w:tcPr>
          <w:p w14:paraId="73E39A3D" w14:textId="36FB4AF3" w:rsidR="00340B40" w:rsidRDefault="00340B40" w:rsidP="00EE13FA">
            <w:pPr>
              <w:widowControl/>
              <w:spacing w:line="-260" w:lineRule="auto"/>
              <w:jc w:val="center"/>
              <w:rPr>
                <w:rFonts w:ascii="游明朝" w:eastAsia="游明朝" w:hAnsi="游明朝"/>
                <w:sz w:val="18"/>
                <w:szCs w:val="18"/>
              </w:rPr>
            </w:pPr>
            <w:r>
              <w:rPr>
                <w:rFonts w:ascii="游明朝" w:eastAsia="游明朝" w:hAnsi="游明朝" w:hint="eastAsia"/>
                <w:sz w:val="18"/>
                <w:szCs w:val="18"/>
              </w:rPr>
              <w:t>2</w:t>
            </w:r>
          </w:p>
        </w:tc>
      </w:tr>
      <w:tr w:rsidR="00470F5F" w:rsidRPr="005421D7" w14:paraId="1BBFD69A" w14:textId="77777777" w:rsidTr="002F5EC8">
        <w:tblPrEx>
          <w:tblCellMar>
            <w:left w:w="108" w:type="dxa"/>
            <w:right w:w="108" w:type="dxa"/>
          </w:tblCellMar>
          <w:tblLook w:val="04A0" w:firstRow="1" w:lastRow="0" w:firstColumn="1" w:lastColumn="0" w:noHBand="0" w:noVBand="1"/>
        </w:tblPrEx>
        <w:trPr>
          <w:gridAfter w:val="1"/>
          <w:wAfter w:w="176" w:type="dxa"/>
          <w:trHeight w:val="2117"/>
        </w:trPr>
        <w:tc>
          <w:tcPr>
            <w:tcW w:w="9180" w:type="dxa"/>
            <w:gridSpan w:val="8"/>
            <w:tcBorders>
              <w:top w:val="dotted" w:sz="4" w:space="0" w:color="auto"/>
              <w:left w:val="dotted" w:sz="4" w:space="0" w:color="auto"/>
              <w:bottom w:val="dotted" w:sz="4" w:space="0" w:color="auto"/>
              <w:right w:val="dotted" w:sz="4" w:space="0" w:color="auto"/>
            </w:tcBorders>
            <w:shd w:val="clear" w:color="auto" w:fill="auto"/>
          </w:tcPr>
          <w:p w14:paraId="0D9C77E1" w14:textId="484233D2" w:rsidR="00615EA6" w:rsidRDefault="00232CFE" w:rsidP="00615EA6">
            <w:pPr>
              <w:spacing w:line="220" w:lineRule="exact"/>
              <w:rPr>
                <w:rFonts w:ascii="游明朝" w:eastAsia="游明朝" w:hAnsi="游明朝"/>
                <w:sz w:val="16"/>
                <w:szCs w:val="16"/>
              </w:rPr>
            </w:pPr>
            <w:r w:rsidRPr="00E3417D">
              <w:rPr>
                <w:rFonts w:ascii="BIZ UDPゴシック" w:eastAsia="BIZ UDPゴシック" w:hAnsi="BIZ UDPゴシック" w:hint="eastAsia"/>
                <w:sz w:val="16"/>
                <w:szCs w:val="16"/>
              </w:rPr>
              <w:t>注：学習指導要領との対照</w:t>
            </w:r>
          </w:p>
          <w:p w14:paraId="5CC76F4C" w14:textId="77777777" w:rsidR="00615EA6" w:rsidRDefault="00615EA6" w:rsidP="00615EA6">
            <w:pPr>
              <w:spacing w:line="220" w:lineRule="exact"/>
              <w:rPr>
                <w:rFonts w:ascii="游明朝" w:eastAsia="游明朝" w:hAnsi="游明朝"/>
                <w:sz w:val="16"/>
                <w:szCs w:val="16"/>
              </w:rPr>
            </w:pPr>
          </w:p>
          <w:p w14:paraId="488DCC33" w14:textId="46AFAE88" w:rsidR="002B5AAE" w:rsidRPr="005421D7" w:rsidRDefault="00561EBB" w:rsidP="00615EA6">
            <w:pPr>
              <w:spacing w:line="220" w:lineRule="exact"/>
              <w:rPr>
                <w:rFonts w:ascii="游明朝" w:eastAsia="游明朝" w:hAnsi="游明朝"/>
                <w:sz w:val="16"/>
                <w:szCs w:val="16"/>
              </w:rPr>
            </w:pPr>
            <w:r w:rsidRPr="005421D7">
              <w:rPr>
                <w:rFonts w:ascii="游明朝" w:eastAsia="游明朝" w:hAnsi="游明朝"/>
                <w:sz w:val="16"/>
                <w:szCs w:val="16"/>
              </w:rPr>
              <w:t>[</w:t>
            </w:r>
            <w:r w:rsidR="002B5AAE" w:rsidRPr="005421D7">
              <w:rPr>
                <w:rFonts w:ascii="游明朝" w:eastAsia="游明朝" w:hAnsi="游明朝" w:hint="eastAsia"/>
                <w:sz w:val="16"/>
                <w:szCs w:val="16"/>
              </w:rPr>
              <w:t>知識及び技能</w:t>
            </w:r>
            <w:r w:rsidRPr="005421D7">
              <w:rPr>
                <w:rFonts w:ascii="游明朝" w:eastAsia="游明朝" w:hAnsi="游明朝" w:hint="eastAsia"/>
                <w:sz w:val="16"/>
                <w:szCs w:val="16"/>
              </w:rPr>
              <w:t>]</w:t>
            </w:r>
          </w:p>
          <w:p w14:paraId="02DFAE14" w14:textId="77777777" w:rsidR="00561EBB" w:rsidRPr="005421D7" w:rsidRDefault="00561EBB" w:rsidP="00561EBB">
            <w:pPr>
              <w:spacing w:line="220" w:lineRule="exact"/>
              <w:rPr>
                <w:rFonts w:ascii="游明朝" w:eastAsia="游明朝" w:hAnsi="游明朝"/>
                <w:sz w:val="16"/>
                <w:szCs w:val="16"/>
              </w:rPr>
            </w:pPr>
            <w:r w:rsidRPr="005421D7">
              <w:rPr>
                <w:rFonts w:ascii="游明朝" w:eastAsia="游明朝" w:hAnsi="游明朝" w:hint="eastAsia"/>
                <w:sz w:val="16"/>
                <w:szCs w:val="16"/>
              </w:rPr>
              <w:t>(１)英語の特徴やきまりに関する事項</w:t>
            </w:r>
          </w:p>
          <w:p w14:paraId="5A25D7CE" w14:textId="77777777"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14:paraId="78D4EFEC" w14:textId="77777777"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14:paraId="1C052BC5" w14:textId="548581D3"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sidR="00923B79">
              <w:rPr>
                <w:rFonts w:ascii="游明朝" w:eastAsia="游明朝" w:hAnsi="游明朝" w:hint="eastAsia"/>
                <w:sz w:val="16"/>
                <w:szCs w:val="16"/>
              </w:rPr>
              <w:t>，</w:t>
            </w:r>
            <w:r w:rsidR="00561EBB" w:rsidRPr="005421D7">
              <w:rPr>
                <w:rFonts w:ascii="游明朝" w:eastAsia="游明朝" w:hAnsi="游明朝" w:hint="eastAsia"/>
                <w:sz w:val="16"/>
                <w:szCs w:val="16"/>
              </w:rPr>
              <w:t>連語及び慣用表現</w:t>
            </w:r>
          </w:p>
          <w:p w14:paraId="0D6CE1F0" w14:textId="77777777" w:rsidR="00561EBB" w:rsidRPr="005421D7" w:rsidRDefault="00561EBB"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14:paraId="7F4DE613" w14:textId="32B8987D" w:rsidR="00561EBB" w:rsidRPr="005421D7" w:rsidRDefault="00561EBB" w:rsidP="00561EBB">
            <w:pPr>
              <w:spacing w:line="220" w:lineRule="exact"/>
              <w:rPr>
                <w:rFonts w:ascii="游明朝" w:eastAsia="游明朝" w:hAnsi="游明朝"/>
                <w:sz w:val="16"/>
                <w:szCs w:val="16"/>
              </w:rPr>
            </w:pPr>
            <w:r w:rsidRPr="005421D7">
              <w:rPr>
                <w:rFonts w:ascii="游明朝" w:eastAsia="游明朝" w:hAnsi="游明朝"/>
                <w:sz w:val="16"/>
                <w:szCs w:val="16"/>
              </w:rPr>
              <w:t>[</w:t>
            </w:r>
            <w:r w:rsidR="002B5AAE" w:rsidRPr="005421D7">
              <w:rPr>
                <w:rFonts w:ascii="游明朝" w:eastAsia="游明朝" w:hAnsi="游明朝" w:hint="eastAsia"/>
                <w:sz w:val="16"/>
                <w:szCs w:val="16"/>
              </w:rPr>
              <w:t>思考</w:t>
            </w:r>
            <w:r w:rsidR="00525350">
              <w:rPr>
                <w:rFonts w:ascii="游明朝" w:eastAsia="游明朝" w:hAnsi="游明朝" w:hint="eastAsia"/>
                <w:sz w:val="16"/>
                <w:szCs w:val="16"/>
              </w:rPr>
              <w:t>力</w:t>
            </w:r>
            <w:r w:rsidR="002B5AAE" w:rsidRPr="005421D7">
              <w:rPr>
                <w:rFonts w:ascii="游明朝" w:eastAsia="游明朝" w:hAnsi="游明朝" w:hint="eastAsia"/>
                <w:sz w:val="16"/>
                <w:szCs w:val="16"/>
              </w:rPr>
              <w:t>・判断</w:t>
            </w:r>
            <w:r w:rsidR="00525350">
              <w:rPr>
                <w:rFonts w:ascii="游明朝" w:eastAsia="游明朝" w:hAnsi="游明朝" w:hint="eastAsia"/>
                <w:sz w:val="16"/>
                <w:szCs w:val="16"/>
              </w:rPr>
              <w:t>力</w:t>
            </w:r>
            <w:r w:rsidR="002B5AAE" w:rsidRPr="005421D7">
              <w:rPr>
                <w:rFonts w:ascii="游明朝" w:eastAsia="游明朝" w:hAnsi="游明朝" w:hint="eastAsia"/>
                <w:sz w:val="16"/>
                <w:szCs w:val="16"/>
              </w:rPr>
              <w:t>・表現</w:t>
            </w:r>
            <w:r w:rsidR="00525350">
              <w:rPr>
                <w:rFonts w:ascii="游明朝" w:eastAsia="游明朝" w:hAnsi="游明朝" w:hint="eastAsia"/>
                <w:sz w:val="16"/>
                <w:szCs w:val="16"/>
              </w:rPr>
              <w:t>力等</w:t>
            </w:r>
            <w:r w:rsidRPr="005421D7">
              <w:rPr>
                <w:rFonts w:ascii="游明朝" w:eastAsia="游明朝" w:hAnsi="游明朝" w:hint="eastAsia"/>
                <w:sz w:val="16"/>
                <w:szCs w:val="16"/>
              </w:rPr>
              <w:t>]</w:t>
            </w:r>
          </w:p>
          <w:p w14:paraId="6A806694" w14:textId="0FAA2DB8" w:rsidR="009A77AD" w:rsidRPr="005421D7" w:rsidRDefault="00561EBB" w:rsidP="009A77AD">
            <w:pPr>
              <w:spacing w:line="220" w:lineRule="exact"/>
              <w:rPr>
                <w:rFonts w:ascii="游明朝" w:eastAsia="游明朝" w:hAnsi="游明朝"/>
                <w:sz w:val="16"/>
                <w:szCs w:val="16"/>
              </w:rPr>
            </w:pPr>
            <w:r w:rsidRPr="005421D7">
              <w:rPr>
                <w:rFonts w:ascii="游明朝" w:eastAsia="游明朝" w:hAnsi="游明朝" w:hint="eastAsia"/>
                <w:sz w:val="16"/>
                <w:szCs w:val="16"/>
              </w:rPr>
              <w:t>(２)情報を整理しながら考えなどを形成し</w:t>
            </w:r>
            <w:r w:rsidR="00923B79">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sidR="00923B79">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14:paraId="5AEC2962" w14:textId="5635A36B"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sidR="00923B79">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sidR="00923B79">
              <w:rPr>
                <w:rFonts w:ascii="游明朝" w:eastAsia="游明朝" w:hAnsi="游明朝" w:hint="eastAsia"/>
                <w:sz w:val="16"/>
                <w:szCs w:val="16"/>
              </w:rPr>
              <w:t>，</w:t>
            </w:r>
            <w:r w:rsidRPr="005421D7">
              <w:rPr>
                <w:rFonts w:ascii="游明朝" w:eastAsia="游明朝" w:hAnsi="游明朝" w:hint="eastAsia"/>
                <w:sz w:val="16"/>
                <w:szCs w:val="16"/>
              </w:rPr>
              <w:t>詳細</w:t>
            </w:r>
            <w:r w:rsidR="00923B79">
              <w:rPr>
                <w:rFonts w:ascii="游明朝" w:eastAsia="游明朝" w:hAnsi="游明朝" w:hint="eastAsia"/>
                <w:sz w:val="16"/>
                <w:szCs w:val="16"/>
              </w:rPr>
              <w:t>，</w:t>
            </w:r>
            <w:r w:rsidRPr="005421D7">
              <w:rPr>
                <w:rFonts w:ascii="游明朝" w:eastAsia="游明朝" w:hAnsi="游明朝" w:hint="eastAsia"/>
                <w:sz w:val="16"/>
                <w:szCs w:val="16"/>
              </w:rPr>
              <w:t>話し手</w:t>
            </w:r>
            <w:r w:rsidR="00525350">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sidR="00923B79">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14:paraId="30FC8AD7" w14:textId="409048BE"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sidR="00923B79">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sidR="00525350">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14:paraId="636725B5" w14:textId="7128AE2C"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sidR="00923B79">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sidR="00923B79">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sidR="00923B79">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14:paraId="368168A8" w14:textId="77777777" w:rsidR="009A77AD" w:rsidRPr="005421D7" w:rsidRDefault="009A77AD" w:rsidP="009A77AD">
            <w:pPr>
              <w:spacing w:line="220" w:lineRule="exact"/>
              <w:rPr>
                <w:rFonts w:ascii="游明朝" w:eastAsia="游明朝" w:hAnsi="游明朝"/>
                <w:sz w:val="16"/>
                <w:szCs w:val="16"/>
              </w:rPr>
            </w:pPr>
            <w:r w:rsidRPr="005421D7">
              <w:rPr>
                <w:rFonts w:ascii="游明朝" w:eastAsia="游明朝" w:hAnsi="游明朝" w:hint="eastAsia"/>
                <w:sz w:val="16"/>
                <w:szCs w:val="16"/>
              </w:rPr>
              <w:t>(３)言語活動及び言語の働きに関する事項</w:t>
            </w:r>
          </w:p>
          <w:p w14:paraId="1D98C8CE" w14:textId="77777777" w:rsidR="00561EBB" w:rsidRPr="005421D7" w:rsidRDefault="009A77AD" w:rsidP="00561EBB">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14:paraId="095C3D2A" w14:textId="5C04E4B7" w:rsidR="00232CFE" w:rsidRPr="005421D7" w:rsidRDefault="00C01313" w:rsidP="00561EBB">
            <w:pPr>
              <w:pStyle w:val="aa"/>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「英語コミュニケーションⅢ</w:t>
            </w:r>
            <w:r w:rsidR="004C7AAF">
              <w:rPr>
                <w:rFonts w:ascii="游明朝" w:eastAsia="游明朝" w:hAnsi="游明朝" w:hint="eastAsia"/>
                <w:sz w:val="16"/>
                <w:szCs w:val="16"/>
              </w:rPr>
              <w:t>」の</w:t>
            </w:r>
            <w:r w:rsidR="00232B20" w:rsidRPr="005421D7">
              <w:rPr>
                <w:rFonts w:ascii="游明朝" w:eastAsia="游明朝" w:hAnsi="游明朝" w:hint="eastAsia"/>
                <w:sz w:val="16"/>
                <w:szCs w:val="16"/>
              </w:rPr>
              <w:t>2の(</w:t>
            </w:r>
            <w:r w:rsidR="00232B20" w:rsidRPr="005421D7">
              <w:rPr>
                <w:rFonts w:ascii="游明朝" w:eastAsia="游明朝" w:hAnsi="游明朝"/>
                <w:sz w:val="16"/>
                <w:szCs w:val="16"/>
              </w:rPr>
              <w:t>3</w:t>
            </w:r>
            <w:r w:rsidR="00232B20" w:rsidRPr="005421D7">
              <w:rPr>
                <w:rFonts w:ascii="游明朝" w:eastAsia="游明朝" w:hAnsi="游明朝" w:hint="eastAsia"/>
                <w:sz w:val="16"/>
                <w:szCs w:val="16"/>
              </w:rPr>
              <w:t>)の①に示す言語活動のうち，</w:t>
            </w:r>
            <w:r>
              <w:rPr>
                <w:rFonts w:ascii="游明朝" w:eastAsia="游明朝" w:hAnsi="游明朝" w:hint="eastAsia"/>
                <w:sz w:val="16"/>
                <w:szCs w:val="16"/>
              </w:rPr>
              <w:t>「英語コミュニケーションⅢ</w:t>
            </w:r>
            <w:r w:rsidR="004C7AAF">
              <w:rPr>
                <w:rFonts w:ascii="游明朝" w:eastAsia="游明朝" w:hAnsi="游明朝" w:hint="eastAsia"/>
                <w:sz w:val="16"/>
                <w:szCs w:val="16"/>
              </w:rPr>
              <w:t>」</w:t>
            </w:r>
            <w:r w:rsidR="00232B20" w:rsidRPr="005421D7">
              <w:rPr>
                <w:rFonts w:ascii="游明朝" w:eastAsia="游明朝" w:hAnsi="游明朝" w:hint="eastAsia"/>
                <w:sz w:val="16"/>
                <w:szCs w:val="16"/>
              </w:rPr>
              <w:t>における学習内容の定着を図るために必要なもの。</w:t>
            </w:r>
          </w:p>
          <w:p w14:paraId="32A31BD2"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14:paraId="366F1D88"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14:paraId="5FCCC6DE" w14:textId="4F2CA01E"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sidR="00525350">
              <w:rPr>
                <w:rFonts w:ascii="游明朝" w:eastAsia="游明朝" w:hAnsi="游明朝" w:hint="eastAsia"/>
                <w:sz w:val="16"/>
                <w:szCs w:val="16"/>
              </w:rPr>
              <w:t>取</w:t>
            </w:r>
            <w:r w:rsidRPr="005421D7">
              <w:rPr>
                <w:rFonts w:ascii="游明朝" w:eastAsia="游明朝" w:hAnsi="游明朝" w:hint="eastAsia"/>
                <w:sz w:val="16"/>
                <w:szCs w:val="16"/>
              </w:rPr>
              <w:t>り]</w:t>
            </w:r>
          </w:p>
          <w:p w14:paraId="4DF61208"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14:paraId="741E9F82"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14:paraId="55DA3FED" w14:textId="77777777" w:rsidR="00561EBB" w:rsidRPr="005421D7" w:rsidRDefault="009A77AD" w:rsidP="008841A2">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14:paraId="30D3511F" w14:textId="07092A08" w:rsidR="009A77AD" w:rsidRPr="005421D7" w:rsidRDefault="00ED3A07" w:rsidP="00D96DBC">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00CA4041" w:rsidRPr="005421D7">
              <w:rPr>
                <w:rFonts w:ascii="游明朝" w:eastAsia="游明朝" w:hAnsi="游明朝" w:hint="eastAsia"/>
                <w:sz w:val="16"/>
                <w:szCs w:val="16"/>
              </w:rPr>
              <w:t>言語の使用場面</w:t>
            </w:r>
          </w:p>
          <w:p w14:paraId="35DBECED" w14:textId="77777777" w:rsidR="00CA4041" w:rsidRPr="005421D7" w:rsidRDefault="00FF6FEF" w:rsidP="009A77AD">
            <w:pPr>
              <w:pStyle w:val="aa"/>
              <w:numPr>
                <w:ilvl w:val="0"/>
                <w:numId w:val="7"/>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14:paraId="511D11B2" w14:textId="77777777" w:rsidR="00FF6FEF" w:rsidRPr="005421D7" w:rsidRDefault="00FF6FEF" w:rsidP="009A77AD">
            <w:pPr>
              <w:pStyle w:val="aa"/>
              <w:numPr>
                <w:ilvl w:val="0"/>
                <w:numId w:val="7"/>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14:paraId="633CAC15" w14:textId="273243B3" w:rsidR="00D96DBC" w:rsidRPr="005421D7" w:rsidRDefault="00923B79" w:rsidP="008841A2">
            <w:pPr>
              <w:pStyle w:val="aa"/>
              <w:numPr>
                <w:ilvl w:val="0"/>
                <w:numId w:val="7"/>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00FF6FEF" w:rsidRPr="005421D7">
              <w:rPr>
                <w:rFonts w:ascii="游明朝" w:eastAsia="游明朝" w:hAnsi="游明朝" w:hint="eastAsia"/>
                <w:sz w:val="16"/>
                <w:szCs w:val="16"/>
              </w:rPr>
              <w:t>場面</w:t>
            </w:r>
          </w:p>
          <w:p w14:paraId="29A29A57" w14:textId="0ED6984B" w:rsidR="00CA4041" w:rsidRPr="005421D7" w:rsidRDefault="00ED3A07" w:rsidP="00D96DBC">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00CA4041" w:rsidRPr="005421D7">
              <w:rPr>
                <w:rFonts w:ascii="游明朝" w:eastAsia="游明朝" w:hAnsi="游明朝" w:hint="eastAsia"/>
                <w:sz w:val="16"/>
                <w:szCs w:val="16"/>
              </w:rPr>
              <w:t>言語の働き</w:t>
            </w:r>
          </w:p>
          <w:p w14:paraId="5E07C6FB"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14:paraId="6B69810B"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14:paraId="4988787C" w14:textId="77777777" w:rsidR="00165952" w:rsidRPr="005421D7" w:rsidRDefault="00D96DBC"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w:t>
            </w:r>
            <w:r w:rsidR="00CA4041" w:rsidRPr="005421D7">
              <w:rPr>
                <w:rFonts w:ascii="游明朝" w:eastAsia="游明朝" w:hAnsi="游明朝" w:hint="eastAsia"/>
                <w:sz w:val="16"/>
                <w:szCs w:val="16"/>
              </w:rPr>
              <w:t>情報を伝える</w:t>
            </w:r>
          </w:p>
          <w:p w14:paraId="1382FFB2"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14:paraId="2398108E" w14:textId="77777777" w:rsidR="00470F5F"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14:paraId="2998A292" w14:textId="77777777" w:rsidR="00470F5F" w:rsidRPr="005421D7" w:rsidRDefault="00470F5F" w:rsidP="008841A2">
      <w:pPr>
        <w:rPr>
          <w:rFonts w:ascii="游明朝" w:eastAsia="游明朝" w:hAnsi="游明朝"/>
          <w:sz w:val="16"/>
          <w:szCs w:val="16"/>
        </w:rPr>
      </w:pPr>
    </w:p>
    <w:sectPr w:rsidR="00470F5F" w:rsidRPr="005421D7" w:rsidSect="004C061D">
      <w:type w:val="continuous"/>
      <w:pgSz w:w="10319" w:h="14572" w:code="13"/>
      <w:pgMar w:top="567" w:right="567" w:bottom="567" w:left="567" w:header="737" w:footer="964" w:gutter="0"/>
      <w:cols w:space="425"/>
      <w:docGrid w:type="lines" w:linePitch="321" w:charSpace="23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1B78" w14:textId="77777777" w:rsidR="00FC3B45" w:rsidRDefault="00FC3B45" w:rsidP="00C42916">
      <w:r>
        <w:separator/>
      </w:r>
    </w:p>
  </w:endnote>
  <w:endnote w:type="continuationSeparator" w:id="0">
    <w:p w14:paraId="75EA5EF5" w14:textId="77777777" w:rsidR="00FC3B45" w:rsidRDefault="00FC3B45" w:rsidP="00C4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6F8A7" w14:textId="77777777" w:rsidR="00FC3B45" w:rsidRDefault="00FC3B45" w:rsidP="00C42916">
      <w:r>
        <w:separator/>
      </w:r>
    </w:p>
  </w:footnote>
  <w:footnote w:type="continuationSeparator" w:id="0">
    <w:p w14:paraId="29A85324" w14:textId="77777777" w:rsidR="00FC3B45" w:rsidRDefault="00FC3B45" w:rsidP="00C4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FF5"/>
    <w:multiLevelType w:val="hybridMultilevel"/>
    <w:tmpl w:val="AF4A57FA"/>
    <w:lvl w:ilvl="0" w:tplc="99F8353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E0C7C"/>
    <w:multiLevelType w:val="hybridMultilevel"/>
    <w:tmpl w:val="5DBC740A"/>
    <w:lvl w:ilvl="0" w:tplc="99F83538">
      <w:start w:val="1"/>
      <w:numFmt w:val="aiueoFullWidth"/>
      <w:lvlText w:val="%1"/>
      <w:lvlJc w:val="left"/>
      <w:pPr>
        <w:ind w:left="420" w:hanging="420"/>
      </w:pPr>
      <w:rPr>
        <w:rFonts w:hint="eastAsia"/>
      </w:rPr>
    </w:lvl>
    <w:lvl w:ilvl="1" w:tplc="99F8353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F4C32"/>
    <w:multiLevelType w:val="hybridMultilevel"/>
    <w:tmpl w:val="B376341C"/>
    <w:lvl w:ilvl="0" w:tplc="99F8353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E7"/>
    <w:rsid w:val="0004185C"/>
    <w:rsid w:val="00051ED6"/>
    <w:rsid w:val="00082B34"/>
    <w:rsid w:val="00091A5F"/>
    <w:rsid w:val="000B2C51"/>
    <w:rsid w:val="000D5CEB"/>
    <w:rsid w:val="000F6A91"/>
    <w:rsid w:val="00140F84"/>
    <w:rsid w:val="00147A02"/>
    <w:rsid w:val="00152D25"/>
    <w:rsid w:val="00165952"/>
    <w:rsid w:val="00173848"/>
    <w:rsid w:val="001971BA"/>
    <w:rsid w:val="001B5447"/>
    <w:rsid w:val="001C5447"/>
    <w:rsid w:val="001C5DC5"/>
    <w:rsid w:val="001C6305"/>
    <w:rsid w:val="001D6433"/>
    <w:rsid w:val="001E3A9F"/>
    <w:rsid w:val="001F662F"/>
    <w:rsid w:val="001F6AD1"/>
    <w:rsid w:val="0020329F"/>
    <w:rsid w:val="0022474F"/>
    <w:rsid w:val="00232B20"/>
    <w:rsid w:val="00232CFE"/>
    <w:rsid w:val="00241517"/>
    <w:rsid w:val="00244D86"/>
    <w:rsid w:val="002645B2"/>
    <w:rsid w:val="00294A2C"/>
    <w:rsid w:val="00297B37"/>
    <w:rsid w:val="002A14E5"/>
    <w:rsid w:val="002A6B95"/>
    <w:rsid w:val="002B31F5"/>
    <w:rsid w:val="002B5AAE"/>
    <w:rsid w:val="002C0EBE"/>
    <w:rsid w:val="002D5B59"/>
    <w:rsid w:val="002F5EC8"/>
    <w:rsid w:val="0031060E"/>
    <w:rsid w:val="0031451A"/>
    <w:rsid w:val="00337A94"/>
    <w:rsid w:val="00340B40"/>
    <w:rsid w:val="00367891"/>
    <w:rsid w:val="003756C9"/>
    <w:rsid w:val="003C4242"/>
    <w:rsid w:val="003F146B"/>
    <w:rsid w:val="0045067F"/>
    <w:rsid w:val="00454EE6"/>
    <w:rsid w:val="00466D51"/>
    <w:rsid w:val="00470F5F"/>
    <w:rsid w:val="0047758A"/>
    <w:rsid w:val="0048482D"/>
    <w:rsid w:val="004C061D"/>
    <w:rsid w:val="004C306A"/>
    <w:rsid w:val="004C511B"/>
    <w:rsid w:val="004C5D36"/>
    <w:rsid w:val="004C7145"/>
    <w:rsid w:val="004C7AAF"/>
    <w:rsid w:val="004D302A"/>
    <w:rsid w:val="00515B91"/>
    <w:rsid w:val="00525350"/>
    <w:rsid w:val="005306DB"/>
    <w:rsid w:val="00533B81"/>
    <w:rsid w:val="005421D7"/>
    <w:rsid w:val="00561BD6"/>
    <w:rsid w:val="00561EBB"/>
    <w:rsid w:val="00583156"/>
    <w:rsid w:val="0058784B"/>
    <w:rsid w:val="00595D7C"/>
    <w:rsid w:val="005A1CAC"/>
    <w:rsid w:val="005B1FD9"/>
    <w:rsid w:val="005F70C2"/>
    <w:rsid w:val="0061406E"/>
    <w:rsid w:val="00615EA6"/>
    <w:rsid w:val="00634159"/>
    <w:rsid w:val="00634A68"/>
    <w:rsid w:val="00636ED9"/>
    <w:rsid w:val="00641ACA"/>
    <w:rsid w:val="00643CA7"/>
    <w:rsid w:val="006D344E"/>
    <w:rsid w:val="006E5B1D"/>
    <w:rsid w:val="006F7C57"/>
    <w:rsid w:val="00704A2D"/>
    <w:rsid w:val="00705338"/>
    <w:rsid w:val="00732E98"/>
    <w:rsid w:val="00755965"/>
    <w:rsid w:val="00756AE4"/>
    <w:rsid w:val="00764CDB"/>
    <w:rsid w:val="007737E4"/>
    <w:rsid w:val="00774FF5"/>
    <w:rsid w:val="007B1A06"/>
    <w:rsid w:val="007B3781"/>
    <w:rsid w:val="007C52E7"/>
    <w:rsid w:val="007C69DD"/>
    <w:rsid w:val="007D62F1"/>
    <w:rsid w:val="008579B7"/>
    <w:rsid w:val="00857F6D"/>
    <w:rsid w:val="00877A9D"/>
    <w:rsid w:val="008841A2"/>
    <w:rsid w:val="00885B8F"/>
    <w:rsid w:val="008A0324"/>
    <w:rsid w:val="008B05EA"/>
    <w:rsid w:val="008E2F3B"/>
    <w:rsid w:val="00923B79"/>
    <w:rsid w:val="00927B9B"/>
    <w:rsid w:val="00927E36"/>
    <w:rsid w:val="009321B1"/>
    <w:rsid w:val="009344DA"/>
    <w:rsid w:val="00962063"/>
    <w:rsid w:val="00997DBA"/>
    <w:rsid w:val="009A77AD"/>
    <w:rsid w:val="009C3D03"/>
    <w:rsid w:val="00A02FA1"/>
    <w:rsid w:val="00A533B4"/>
    <w:rsid w:val="00A63509"/>
    <w:rsid w:val="00A7291A"/>
    <w:rsid w:val="00A84D44"/>
    <w:rsid w:val="00A97A5E"/>
    <w:rsid w:val="00AD3E16"/>
    <w:rsid w:val="00AE3CE8"/>
    <w:rsid w:val="00AE4BF1"/>
    <w:rsid w:val="00AE7210"/>
    <w:rsid w:val="00B46DAB"/>
    <w:rsid w:val="00B55D6A"/>
    <w:rsid w:val="00B73935"/>
    <w:rsid w:val="00B778E3"/>
    <w:rsid w:val="00BA4A28"/>
    <w:rsid w:val="00BF00D2"/>
    <w:rsid w:val="00BF5F6C"/>
    <w:rsid w:val="00C01313"/>
    <w:rsid w:val="00C22406"/>
    <w:rsid w:val="00C26F71"/>
    <w:rsid w:val="00C34C08"/>
    <w:rsid w:val="00C42916"/>
    <w:rsid w:val="00C64B9F"/>
    <w:rsid w:val="00C7405E"/>
    <w:rsid w:val="00C765A6"/>
    <w:rsid w:val="00C76CEF"/>
    <w:rsid w:val="00C77E90"/>
    <w:rsid w:val="00CA4041"/>
    <w:rsid w:val="00CA6DDF"/>
    <w:rsid w:val="00CB2A07"/>
    <w:rsid w:val="00CB46E1"/>
    <w:rsid w:val="00CC5B27"/>
    <w:rsid w:val="00CE048A"/>
    <w:rsid w:val="00CE1E8E"/>
    <w:rsid w:val="00CE6CCD"/>
    <w:rsid w:val="00D07DD2"/>
    <w:rsid w:val="00D371D8"/>
    <w:rsid w:val="00D44937"/>
    <w:rsid w:val="00D539D4"/>
    <w:rsid w:val="00D56DAF"/>
    <w:rsid w:val="00D66DF9"/>
    <w:rsid w:val="00D85EC2"/>
    <w:rsid w:val="00D96DBC"/>
    <w:rsid w:val="00DC5A02"/>
    <w:rsid w:val="00DF2C25"/>
    <w:rsid w:val="00E266DC"/>
    <w:rsid w:val="00E3417D"/>
    <w:rsid w:val="00E3718E"/>
    <w:rsid w:val="00E3744C"/>
    <w:rsid w:val="00E939F6"/>
    <w:rsid w:val="00EA2571"/>
    <w:rsid w:val="00EC5ACF"/>
    <w:rsid w:val="00ED3A07"/>
    <w:rsid w:val="00EE13FA"/>
    <w:rsid w:val="00EE3894"/>
    <w:rsid w:val="00F213A9"/>
    <w:rsid w:val="00F4107D"/>
    <w:rsid w:val="00F500A7"/>
    <w:rsid w:val="00F91CD4"/>
    <w:rsid w:val="00FC3B45"/>
    <w:rsid w:val="00FF58BE"/>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C300154"/>
  <w15:chartTrackingRefBased/>
  <w15:docId w15:val="{43E90433-A313-45AF-B7BB-CF5DA979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13"/>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16"/>
    <w:pPr>
      <w:tabs>
        <w:tab w:val="center" w:pos="4252"/>
        <w:tab w:val="right" w:pos="8504"/>
      </w:tabs>
      <w:snapToGrid w:val="0"/>
    </w:pPr>
    <w:rPr>
      <w:lang w:val="x-none" w:eastAsia="x-none"/>
    </w:rPr>
  </w:style>
  <w:style w:type="character" w:customStyle="1" w:styleId="a4">
    <w:name w:val="ヘッダー (文字)"/>
    <w:link w:val="a3"/>
    <w:uiPriority w:val="99"/>
    <w:rsid w:val="00C42916"/>
    <w:rPr>
      <w:kern w:val="2"/>
      <w:sz w:val="21"/>
      <w:szCs w:val="24"/>
    </w:rPr>
  </w:style>
  <w:style w:type="paragraph" w:styleId="a5">
    <w:name w:val="footer"/>
    <w:basedOn w:val="a"/>
    <w:link w:val="a6"/>
    <w:uiPriority w:val="99"/>
    <w:unhideWhenUsed/>
    <w:rsid w:val="00C42916"/>
    <w:pPr>
      <w:tabs>
        <w:tab w:val="center" w:pos="4252"/>
        <w:tab w:val="right" w:pos="8504"/>
      </w:tabs>
      <w:snapToGrid w:val="0"/>
    </w:pPr>
    <w:rPr>
      <w:lang w:val="x-none" w:eastAsia="x-none"/>
    </w:rPr>
  </w:style>
  <w:style w:type="character" w:customStyle="1" w:styleId="a6">
    <w:name w:val="フッター (文字)"/>
    <w:link w:val="a5"/>
    <w:uiPriority w:val="99"/>
    <w:rsid w:val="00C42916"/>
    <w:rPr>
      <w:kern w:val="2"/>
      <w:sz w:val="21"/>
      <w:szCs w:val="24"/>
    </w:rPr>
  </w:style>
  <w:style w:type="table" w:styleId="a7">
    <w:name w:val="Table Grid"/>
    <w:basedOn w:val="a1"/>
    <w:uiPriority w:val="59"/>
    <w:rsid w:val="0047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324"/>
    <w:rPr>
      <w:rFonts w:ascii="Arial" w:eastAsia="ＭＳ ゴシック" w:hAnsi="Arial"/>
      <w:sz w:val="18"/>
      <w:szCs w:val="18"/>
      <w:lang w:val="x-none" w:eastAsia="x-none"/>
    </w:rPr>
  </w:style>
  <w:style w:type="character" w:customStyle="1" w:styleId="a9">
    <w:name w:val="吹き出し (文字)"/>
    <w:link w:val="a8"/>
    <w:uiPriority w:val="99"/>
    <w:semiHidden/>
    <w:rsid w:val="008A0324"/>
    <w:rPr>
      <w:rFonts w:ascii="Arial" w:eastAsia="ＭＳ ゴシック" w:hAnsi="Arial" w:cs="Times New Roman"/>
      <w:kern w:val="2"/>
      <w:sz w:val="18"/>
      <w:szCs w:val="18"/>
    </w:rPr>
  </w:style>
  <w:style w:type="paragraph" w:styleId="aa">
    <w:name w:val="List Paragraph"/>
    <w:basedOn w:val="a"/>
    <w:uiPriority w:val="34"/>
    <w:qFormat/>
    <w:rsid w:val="00232B20"/>
    <w:pPr>
      <w:ind w:leftChars="400" w:left="840"/>
    </w:pPr>
  </w:style>
  <w:style w:type="character" w:styleId="ab">
    <w:name w:val="annotation reference"/>
    <w:basedOn w:val="a0"/>
    <w:uiPriority w:val="99"/>
    <w:semiHidden/>
    <w:unhideWhenUsed/>
    <w:rsid w:val="00561EBB"/>
    <w:rPr>
      <w:sz w:val="18"/>
      <w:szCs w:val="18"/>
    </w:rPr>
  </w:style>
  <w:style w:type="paragraph" w:styleId="ac">
    <w:name w:val="annotation text"/>
    <w:basedOn w:val="a"/>
    <w:link w:val="ad"/>
    <w:uiPriority w:val="99"/>
    <w:semiHidden/>
    <w:unhideWhenUsed/>
    <w:rsid w:val="00561EBB"/>
    <w:pPr>
      <w:jc w:val="left"/>
    </w:pPr>
  </w:style>
  <w:style w:type="character" w:customStyle="1" w:styleId="ad">
    <w:name w:val="コメント文字列 (文字)"/>
    <w:basedOn w:val="a0"/>
    <w:link w:val="ac"/>
    <w:uiPriority w:val="99"/>
    <w:semiHidden/>
    <w:rsid w:val="00561EBB"/>
    <w:rPr>
      <w:kern w:val="2"/>
      <w:sz w:val="21"/>
      <w:szCs w:val="24"/>
      <w:lang w:bidi="ar-SA"/>
    </w:rPr>
  </w:style>
  <w:style w:type="paragraph" w:styleId="ae">
    <w:name w:val="annotation subject"/>
    <w:basedOn w:val="ac"/>
    <w:next w:val="ac"/>
    <w:link w:val="af"/>
    <w:uiPriority w:val="99"/>
    <w:semiHidden/>
    <w:unhideWhenUsed/>
    <w:rsid w:val="00561EBB"/>
    <w:rPr>
      <w:b/>
      <w:bCs/>
    </w:rPr>
  </w:style>
  <w:style w:type="character" w:customStyle="1" w:styleId="af">
    <w:name w:val="コメント内容 (文字)"/>
    <w:basedOn w:val="ad"/>
    <w:link w:val="ae"/>
    <w:uiPriority w:val="99"/>
    <w:semiHidden/>
    <w:rsid w:val="00561EBB"/>
    <w:rPr>
      <w:b/>
      <w:bCs/>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AFA38-AA97-4282-BE96-23C7CA5F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2061</Words>
  <Characters>785</Characters>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ELEMENT English Course Ⅰ（英Ⅰ 048）  年間指導計画（３単位）</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2012-03-16T05:32:00Z</cp:lastPrinted>
  <dcterms:created xsi:type="dcterms:W3CDTF">2022-11-25T02:48:00Z</dcterms:created>
  <dcterms:modified xsi:type="dcterms:W3CDTF">2023-06-20T00:19:00Z</dcterms:modified>
  <cp:category/>
</cp:coreProperties>
</file>