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7B" w:rsidRPr="00DD1F3D" w:rsidRDefault="000C68CC" w:rsidP="007753F1">
      <w:pPr>
        <w:rPr>
          <w:rFonts w:ascii="ＭＳ ゴシック" w:eastAsia="ＭＳ ゴシック" w:hAnsi="ＭＳ ゴシック"/>
          <w:sz w:val="21"/>
          <w:szCs w:val="21"/>
        </w:rPr>
      </w:pPr>
      <w:r w:rsidRPr="00DD1F3D">
        <w:rPr>
          <w:rFonts w:ascii="ＭＳ ゴシック" w:eastAsia="ＭＳ ゴシック" w:hAnsi="ＭＳ ゴシック" w:hint="eastAsia"/>
          <w:sz w:val="21"/>
          <w:szCs w:val="21"/>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515B7B" w:rsidTr="008A1A2F">
        <w:trPr>
          <w:trHeight w:val="310"/>
        </w:trPr>
        <w:tc>
          <w:tcPr>
            <w:tcW w:w="3719" w:type="dxa"/>
            <w:tcBorders>
              <w:top w:val="single" w:sz="12" w:space="0" w:color="auto"/>
              <w:left w:val="single" w:sz="12" w:space="0" w:color="auto"/>
              <w:bottom w:val="single" w:sz="4" w:space="0" w:color="000000"/>
              <w:right w:val="single" w:sz="4" w:space="0" w:color="000000"/>
            </w:tcBorders>
            <w:vAlign w:val="center"/>
          </w:tcPr>
          <w:p w:rsidR="00515B7B" w:rsidRPr="00AC5D4C" w:rsidRDefault="00515B7B" w:rsidP="008A1A2F">
            <w:pPr>
              <w:spacing w:line="334" w:lineRule="atLeast"/>
              <w:jc w:val="center"/>
              <w:rPr>
                <w:rFonts w:ascii="ＭＳ ゴシック" w:eastAsia="ＭＳ ゴシック" w:hAnsi="ＭＳ ゴシック"/>
                <w:color w:val="000000"/>
              </w:rPr>
            </w:pPr>
            <w:r w:rsidRPr="00AC5D4C">
              <w:rPr>
                <w:rFonts w:ascii="ＭＳ ゴシック" w:eastAsia="ＭＳ ゴシック" w:hAnsi="ＭＳ ゴシック" w:hint="eastAsia"/>
                <w:color w:val="000000"/>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rsidR="00515B7B" w:rsidRPr="00AC5D4C" w:rsidRDefault="00515B7B" w:rsidP="008A1A2F">
            <w:pPr>
              <w:spacing w:line="334" w:lineRule="atLeast"/>
              <w:jc w:val="center"/>
              <w:rPr>
                <w:rFonts w:ascii="ＭＳ ゴシック" w:eastAsia="ＭＳ ゴシック" w:hAnsi="ＭＳ ゴシック"/>
                <w:color w:val="000000"/>
              </w:rPr>
            </w:pPr>
            <w:r w:rsidRPr="00AC5D4C">
              <w:rPr>
                <w:rFonts w:ascii="ＭＳ ゴシック" w:eastAsia="ＭＳ ゴシック" w:hAnsi="ＭＳ ゴシック" w:hint="eastAsia"/>
                <w:color w:val="000000"/>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rsidR="00515B7B" w:rsidRPr="00AC5D4C" w:rsidRDefault="00515B7B" w:rsidP="008A1A2F">
            <w:pPr>
              <w:spacing w:line="334" w:lineRule="atLeast"/>
              <w:jc w:val="center"/>
              <w:rPr>
                <w:rFonts w:ascii="ＭＳ ゴシック" w:eastAsia="ＭＳ ゴシック" w:hAnsi="ＭＳ ゴシック"/>
                <w:color w:val="000000"/>
              </w:rPr>
            </w:pPr>
            <w:r w:rsidRPr="00AC5D4C">
              <w:rPr>
                <w:rFonts w:ascii="ＭＳ ゴシック" w:eastAsia="ＭＳ ゴシック" w:hAnsi="ＭＳ ゴシック" w:hint="eastAsia"/>
                <w:color w:val="000000"/>
              </w:rPr>
              <w:t>学年・学級</w:t>
            </w:r>
          </w:p>
        </w:tc>
      </w:tr>
      <w:tr w:rsidR="00515B7B" w:rsidTr="008A1A2F">
        <w:trPr>
          <w:trHeight w:val="64"/>
        </w:trPr>
        <w:tc>
          <w:tcPr>
            <w:tcW w:w="3719" w:type="dxa"/>
            <w:tcBorders>
              <w:top w:val="single" w:sz="4" w:space="0" w:color="000000"/>
              <w:left w:val="single" w:sz="12" w:space="0" w:color="auto"/>
              <w:bottom w:val="single" w:sz="12" w:space="0" w:color="auto"/>
              <w:right w:val="single" w:sz="4" w:space="0" w:color="000000"/>
            </w:tcBorders>
            <w:vAlign w:val="center"/>
          </w:tcPr>
          <w:p w:rsidR="00515B7B" w:rsidRDefault="006810DA" w:rsidP="008A1A2F">
            <w:pPr>
              <w:spacing w:line="334" w:lineRule="atLeast"/>
              <w:jc w:val="center"/>
              <w:rPr>
                <w:color w:val="000000"/>
              </w:rPr>
            </w:pPr>
            <w:r>
              <w:rPr>
                <w:rFonts w:hint="eastAsia"/>
                <w:color w:val="000000"/>
              </w:rPr>
              <w:t>外国語科・</w:t>
            </w:r>
            <w:r w:rsidR="00A132AA">
              <w:rPr>
                <w:rFonts w:hint="eastAsia"/>
                <w:color w:val="000000"/>
              </w:rPr>
              <w:t>コミュニケーション</w:t>
            </w:r>
            <w:r w:rsidR="00515B7B">
              <w:rPr>
                <w:rFonts w:hint="eastAsia"/>
                <w:color w:val="000000"/>
              </w:rPr>
              <w:t>英語</w:t>
            </w:r>
            <w:r w:rsidR="003405E8">
              <w:rPr>
                <w:rFonts w:hint="eastAsia"/>
                <w:color w:val="000000"/>
              </w:rPr>
              <w:t>Ⅱ</w:t>
            </w:r>
          </w:p>
        </w:tc>
        <w:tc>
          <w:tcPr>
            <w:tcW w:w="744" w:type="dxa"/>
            <w:tcBorders>
              <w:top w:val="single" w:sz="4" w:space="0" w:color="000000"/>
              <w:left w:val="single" w:sz="4" w:space="0" w:color="000000"/>
              <w:bottom w:val="single" w:sz="12" w:space="0" w:color="auto"/>
              <w:right w:val="single" w:sz="4" w:space="0" w:color="000000"/>
            </w:tcBorders>
            <w:vAlign w:val="center"/>
          </w:tcPr>
          <w:p w:rsidR="00515B7B" w:rsidRDefault="00FC557A" w:rsidP="008A1A2F">
            <w:pPr>
              <w:spacing w:line="334" w:lineRule="atLeast"/>
              <w:jc w:val="center"/>
              <w:rPr>
                <w:color w:val="000000"/>
              </w:rPr>
            </w:pPr>
            <w:r>
              <w:rPr>
                <w:color w:val="000000"/>
              </w:rPr>
              <w:t>4</w:t>
            </w:r>
          </w:p>
        </w:tc>
        <w:tc>
          <w:tcPr>
            <w:tcW w:w="4664" w:type="dxa"/>
            <w:tcBorders>
              <w:top w:val="single" w:sz="4" w:space="0" w:color="000000"/>
              <w:left w:val="single" w:sz="4" w:space="0" w:color="000000"/>
              <w:bottom w:val="single" w:sz="12" w:space="0" w:color="auto"/>
              <w:right w:val="single" w:sz="12" w:space="0" w:color="auto"/>
            </w:tcBorders>
            <w:vAlign w:val="center"/>
          </w:tcPr>
          <w:p w:rsidR="00515B7B" w:rsidRDefault="00515B7B" w:rsidP="008A1A2F">
            <w:pPr>
              <w:spacing w:line="334" w:lineRule="atLeast"/>
              <w:jc w:val="center"/>
              <w:rPr>
                <w:color w:val="000000"/>
              </w:rPr>
            </w:pPr>
          </w:p>
        </w:tc>
      </w:tr>
    </w:tbl>
    <w:p w:rsidR="007753F1" w:rsidRDefault="007753F1">
      <w:pPr>
        <w:autoSpaceDE w:val="0"/>
        <w:autoSpaceDN w:val="0"/>
        <w:adjustRightInd w:val="0"/>
        <w:jc w:val="left"/>
        <w:rPr>
          <w:rFonts w:ascii="ＭＳ ゴシック" w:eastAsia="ＭＳ ゴシック" w:hAnsi="Times New Roman"/>
          <w:color w:val="000000"/>
          <w:kern w:val="0"/>
          <w:szCs w:val="20"/>
        </w:rPr>
      </w:pPr>
    </w:p>
    <w:p w:rsidR="00515B7B" w:rsidRDefault="007F25E7">
      <w:pPr>
        <w:autoSpaceDE w:val="0"/>
        <w:autoSpaceDN w:val="0"/>
        <w:adjustRightInd w:val="0"/>
        <w:jc w:val="left"/>
        <w:rPr>
          <w:color w:val="000000"/>
          <w:kern w:val="0"/>
          <w:szCs w:val="20"/>
        </w:rPr>
      </w:pPr>
      <w:r>
        <w:rPr>
          <w:rFonts w:ascii="ＭＳ ゴシック" w:eastAsia="ＭＳ ゴシック" w:hAnsi="Times New Roman" w:hint="eastAsia"/>
          <w:color w:val="000000"/>
          <w:kern w:val="0"/>
          <w:szCs w:val="20"/>
        </w:rPr>
        <w:t>1</w:t>
      </w:r>
      <w:r w:rsidR="00515B7B">
        <w:rPr>
          <w:rFonts w:ascii="ＭＳ ゴシック" w:eastAsia="ＭＳ ゴシック" w:hAnsi="Times New Roman" w:hint="eastAsia"/>
          <w:color w:val="000000"/>
          <w:kern w:val="0"/>
          <w:szCs w:val="20"/>
        </w:rPr>
        <w:t xml:space="preserve">　学習の到達目標等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1"/>
        <w:gridCol w:w="7479"/>
      </w:tblGrid>
      <w:tr w:rsidR="00515B7B" w:rsidTr="008A1A2F">
        <w:trPr>
          <w:trHeight w:val="1512"/>
        </w:trPr>
        <w:tc>
          <w:tcPr>
            <w:tcW w:w="1651" w:type="dxa"/>
            <w:tcBorders>
              <w:top w:val="single" w:sz="12" w:space="0" w:color="000000"/>
              <w:left w:val="single" w:sz="12" w:space="0" w:color="000000"/>
              <w:bottom w:val="nil"/>
              <w:right w:val="single" w:sz="4" w:space="0" w:color="000000"/>
            </w:tcBorders>
            <w:vAlign w:val="center"/>
          </w:tcPr>
          <w:p w:rsidR="00515B7B" w:rsidRPr="00AC5D4C" w:rsidRDefault="006810DA">
            <w:pPr>
              <w:autoSpaceDE w:val="0"/>
              <w:autoSpaceDN w:val="0"/>
              <w:adjustRightInd w:val="0"/>
              <w:jc w:val="center"/>
              <w:rPr>
                <w:rFonts w:ascii="ＭＳ ゴシック" w:eastAsia="ＭＳ ゴシック" w:hAnsi="ＭＳ ゴシック"/>
                <w:color w:val="000000"/>
                <w:kern w:val="0"/>
                <w:szCs w:val="20"/>
              </w:rPr>
            </w:pPr>
            <w:r>
              <w:rPr>
                <w:rFonts w:ascii="ＭＳ ゴシック" w:eastAsia="ＭＳ ゴシック" w:hAnsi="ＭＳ ゴシック" w:hint="eastAsia"/>
                <w:color w:val="000000"/>
                <w:kern w:val="0"/>
                <w:szCs w:val="20"/>
              </w:rPr>
              <w:t>科目の</w:t>
            </w:r>
            <w:r w:rsidR="00515B7B" w:rsidRPr="00AC5D4C">
              <w:rPr>
                <w:rFonts w:ascii="ＭＳ ゴシック" w:eastAsia="ＭＳ ゴシック" w:hAnsi="ＭＳ ゴシック" w:hint="eastAsia"/>
                <w:color w:val="000000"/>
                <w:kern w:val="0"/>
                <w:szCs w:val="20"/>
              </w:rPr>
              <w:t>目標</w:t>
            </w:r>
          </w:p>
        </w:tc>
        <w:tc>
          <w:tcPr>
            <w:tcW w:w="7479" w:type="dxa"/>
            <w:tcBorders>
              <w:top w:val="single" w:sz="12" w:space="0" w:color="000000"/>
              <w:left w:val="single" w:sz="4" w:space="0" w:color="000000"/>
              <w:bottom w:val="nil"/>
              <w:right w:val="single" w:sz="12" w:space="0" w:color="000000"/>
            </w:tcBorders>
          </w:tcPr>
          <w:p w:rsidR="00515B7B" w:rsidRDefault="000C68CC">
            <w:pPr>
              <w:autoSpaceDE w:val="0"/>
              <w:autoSpaceDN w:val="0"/>
              <w:adjustRightInd w:val="0"/>
              <w:ind w:left="2"/>
              <w:jc w:val="left"/>
              <w:rPr>
                <w:rFonts w:ascii="ＭＳ 明朝" w:hAnsi="Times New Roman"/>
                <w:color w:val="000000"/>
                <w:kern w:val="0"/>
                <w:szCs w:val="20"/>
              </w:rPr>
            </w:pPr>
            <w:r>
              <w:rPr>
                <w:rFonts w:ascii="ＭＳ 明朝" w:hAnsi="Times New Roman" w:hint="eastAsia"/>
                <w:color w:val="000000"/>
                <w:kern w:val="0"/>
                <w:szCs w:val="20"/>
              </w:rPr>
              <w:t>英語を通じて，積極的にコミュニケーションを図ろうとする態度を育成するとともに，情報や考えなどを的確に理解したり適切に伝えたりする基礎的な</w:t>
            </w:r>
            <w:r w:rsidR="006810DA">
              <w:rPr>
                <w:rFonts w:ascii="ＭＳ 明朝" w:hAnsi="Times New Roman" w:hint="eastAsia"/>
                <w:color w:val="000000"/>
                <w:kern w:val="0"/>
                <w:szCs w:val="20"/>
              </w:rPr>
              <w:t>能力</w:t>
            </w:r>
            <w:r>
              <w:rPr>
                <w:rFonts w:ascii="ＭＳ 明朝" w:hAnsi="Times New Roman" w:hint="eastAsia"/>
                <w:color w:val="000000"/>
                <w:kern w:val="0"/>
                <w:szCs w:val="20"/>
              </w:rPr>
              <w:t>を養う。</w:t>
            </w:r>
          </w:p>
          <w:p w:rsidR="00515B7B" w:rsidRPr="007F25E7" w:rsidRDefault="00515B7B">
            <w:pPr>
              <w:autoSpaceDE w:val="0"/>
              <w:autoSpaceDN w:val="0"/>
              <w:adjustRightInd w:val="0"/>
              <w:ind w:left="2"/>
              <w:jc w:val="left"/>
              <w:rPr>
                <w:rFonts w:ascii="ＭＳ 明朝" w:hAnsi="Times New Roman"/>
                <w:color w:val="000000"/>
                <w:kern w:val="0"/>
                <w:szCs w:val="18"/>
              </w:rPr>
            </w:pPr>
            <w:r w:rsidRPr="007F25E7">
              <w:rPr>
                <w:rFonts w:ascii="ＭＳ 明朝" w:hAnsi="Times New Roman" w:hint="eastAsia"/>
                <w:color w:val="000000"/>
                <w:kern w:val="0"/>
                <w:szCs w:val="18"/>
              </w:rPr>
              <w:t>具体的な言語活動は以下の通り。</w:t>
            </w:r>
          </w:p>
          <w:p w:rsidR="000C68CC" w:rsidRPr="000C68CC" w:rsidRDefault="000C68CC" w:rsidP="007F25E7">
            <w:pPr>
              <w:ind w:left="231" w:hangingChars="131" w:hanging="231"/>
              <w:rPr>
                <w:szCs w:val="18"/>
              </w:rPr>
            </w:pPr>
            <w:r w:rsidRPr="000C68CC">
              <w:rPr>
                <w:rFonts w:hint="eastAsia"/>
                <w:szCs w:val="18"/>
              </w:rPr>
              <w:t>ア</w:t>
            </w:r>
            <w:r w:rsidR="007F25E7">
              <w:rPr>
                <w:rFonts w:hint="eastAsia"/>
                <w:szCs w:val="18"/>
              </w:rPr>
              <w:t>．</w:t>
            </w:r>
            <w:r w:rsidRPr="000C68CC">
              <w:rPr>
                <w:rFonts w:hint="eastAsia"/>
                <w:szCs w:val="18"/>
              </w:rPr>
              <w:t>事物に関する紹介や対話などを聞いて，情報や考えなどを理解したり，概要や要点をとらえたりする。</w:t>
            </w:r>
          </w:p>
          <w:p w:rsidR="000C68CC" w:rsidRPr="000C68CC" w:rsidRDefault="000C68CC" w:rsidP="007F25E7">
            <w:pPr>
              <w:ind w:left="231" w:hangingChars="131" w:hanging="231"/>
              <w:rPr>
                <w:szCs w:val="18"/>
              </w:rPr>
            </w:pPr>
            <w:r w:rsidRPr="000C68CC">
              <w:rPr>
                <w:rFonts w:hint="eastAsia"/>
                <w:szCs w:val="18"/>
              </w:rPr>
              <w:t>イ</w:t>
            </w:r>
            <w:r w:rsidR="007F25E7">
              <w:rPr>
                <w:rFonts w:hint="eastAsia"/>
                <w:szCs w:val="18"/>
              </w:rPr>
              <w:t>．</w:t>
            </w:r>
            <w:r w:rsidRPr="000C68CC">
              <w:rPr>
                <w:rFonts w:hint="eastAsia"/>
                <w:szCs w:val="18"/>
              </w:rPr>
              <w:t>説明や物語などを読んで，情報や考えなどを理解したり，概要や要点をとらえたりする。また，聞き手に伝わるように音読する。</w:t>
            </w:r>
          </w:p>
          <w:p w:rsidR="000C68CC" w:rsidRPr="000C68CC" w:rsidRDefault="000C68CC" w:rsidP="007F25E7">
            <w:pPr>
              <w:ind w:left="231" w:hangingChars="131" w:hanging="231"/>
              <w:rPr>
                <w:szCs w:val="18"/>
              </w:rPr>
            </w:pPr>
            <w:r w:rsidRPr="000C68CC">
              <w:rPr>
                <w:rFonts w:hint="eastAsia"/>
                <w:szCs w:val="18"/>
              </w:rPr>
              <w:t>ウ</w:t>
            </w:r>
            <w:r w:rsidR="007F25E7">
              <w:rPr>
                <w:rFonts w:hint="eastAsia"/>
                <w:szCs w:val="18"/>
              </w:rPr>
              <w:t>．</w:t>
            </w:r>
            <w:r w:rsidRPr="000C68CC">
              <w:rPr>
                <w:rFonts w:hint="eastAsia"/>
                <w:szCs w:val="18"/>
              </w:rPr>
              <w:t>聞いたり読んだりしたこと，学んだことや経験したことに基づき，情報や考えなどについて，話し合ったり意見の交換をしたりする。</w:t>
            </w:r>
          </w:p>
          <w:p w:rsidR="00515B7B" w:rsidRDefault="000C68CC" w:rsidP="007F25E7">
            <w:pPr>
              <w:ind w:left="231" w:hangingChars="131" w:hanging="231"/>
              <w:rPr>
                <w:color w:val="000000"/>
                <w:kern w:val="0"/>
                <w:szCs w:val="20"/>
              </w:rPr>
            </w:pPr>
            <w:r w:rsidRPr="000C68CC">
              <w:rPr>
                <w:rFonts w:hint="eastAsia"/>
                <w:szCs w:val="18"/>
              </w:rPr>
              <w:t>エ</w:t>
            </w:r>
            <w:r w:rsidR="007F25E7">
              <w:rPr>
                <w:rFonts w:hint="eastAsia"/>
                <w:szCs w:val="18"/>
              </w:rPr>
              <w:t>．</w:t>
            </w:r>
            <w:r w:rsidRPr="000C68CC">
              <w:rPr>
                <w:rFonts w:hint="eastAsia"/>
                <w:szCs w:val="18"/>
              </w:rPr>
              <w:t>聞いたり読んだりしたこと，学んだことや経験したことに基づき，情報や考えなどについて，簡潔に書く。</w:t>
            </w:r>
          </w:p>
        </w:tc>
      </w:tr>
      <w:tr w:rsidR="00515B7B" w:rsidTr="008A1A2F">
        <w:trPr>
          <w:trHeight w:hRule="exact" w:val="340"/>
        </w:trPr>
        <w:tc>
          <w:tcPr>
            <w:tcW w:w="1651" w:type="dxa"/>
            <w:tcBorders>
              <w:top w:val="single" w:sz="4" w:space="0" w:color="000000"/>
              <w:left w:val="single" w:sz="12" w:space="0" w:color="000000"/>
              <w:bottom w:val="single" w:sz="12" w:space="0" w:color="000000"/>
              <w:right w:val="single" w:sz="4" w:space="0" w:color="000000"/>
            </w:tcBorders>
            <w:vAlign w:val="center"/>
          </w:tcPr>
          <w:p w:rsidR="00515B7B" w:rsidRPr="00AC5D4C" w:rsidRDefault="00515B7B">
            <w:pPr>
              <w:autoSpaceDE w:val="0"/>
              <w:autoSpaceDN w:val="0"/>
              <w:adjustRightInd w:val="0"/>
              <w:jc w:val="center"/>
              <w:rPr>
                <w:rFonts w:ascii="ＭＳ ゴシック" w:eastAsia="ＭＳ ゴシック" w:hAnsi="ＭＳ ゴシック"/>
                <w:color w:val="000000"/>
                <w:kern w:val="0"/>
                <w:szCs w:val="20"/>
              </w:rPr>
            </w:pPr>
            <w:r w:rsidRPr="00AC5D4C">
              <w:rPr>
                <w:rFonts w:ascii="ＭＳ ゴシック" w:eastAsia="ＭＳ ゴシック" w:hAnsi="ＭＳ ゴシック" w:hint="eastAsia"/>
                <w:color w:val="000000"/>
                <w:spacing w:val="-18"/>
                <w:kern w:val="0"/>
                <w:szCs w:val="20"/>
              </w:rPr>
              <w:t>使用教科書・副教材</w:t>
            </w:r>
            <w:r w:rsidRPr="00AC5D4C">
              <w:rPr>
                <w:rFonts w:ascii="ＭＳ ゴシック" w:eastAsia="ＭＳ ゴシック" w:hAnsi="ＭＳ ゴシック" w:hint="eastAsia"/>
                <w:color w:val="000000"/>
                <w:kern w:val="0"/>
                <w:szCs w:val="20"/>
              </w:rPr>
              <w:t>等</w:t>
            </w:r>
          </w:p>
        </w:tc>
        <w:tc>
          <w:tcPr>
            <w:tcW w:w="7479" w:type="dxa"/>
            <w:tcBorders>
              <w:top w:val="single" w:sz="4" w:space="0" w:color="000000"/>
              <w:left w:val="single" w:sz="4" w:space="0" w:color="000000"/>
              <w:bottom w:val="single" w:sz="12" w:space="0" w:color="000000"/>
              <w:right w:val="single" w:sz="12" w:space="0" w:color="000000"/>
            </w:tcBorders>
            <w:vAlign w:val="center"/>
          </w:tcPr>
          <w:p w:rsidR="00515B7B" w:rsidRDefault="00A62A03" w:rsidP="003405E8">
            <w:pPr>
              <w:autoSpaceDE w:val="0"/>
              <w:autoSpaceDN w:val="0"/>
              <w:adjustRightInd w:val="0"/>
              <w:rPr>
                <w:color w:val="000000"/>
                <w:kern w:val="0"/>
                <w:szCs w:val="20"/>
              </w:rPr>
            </w:pPr>
            <w:r>
              <w:rPr>
                <w:rFonts w:ascii="Times New Roman" w:hAnsi="Times New Roman"/>
                <w:color w:val="000000"/>
                <w:kern w:val="0"/>
                <w:szCs w:val="20"/>
              </w:rPr>
              <w:t xml:space="preserve">Revised </w:t>
            </w:r>
            <w:r w:rsidR="00845CD1">
              <w:rPr>
                <w:rFonts w:ascii="Times New Roman" w:hAnsi="Times New Roman" w:hint="eastAsia"/>
                <w:color w:val="000000"/>
                <w:kern w:val="0"/>
                <w:szCs w:val="20"/>
              </w:rPr>
              <w:t>ELEMENT</w:t>
            </w:r>
            <w:r w:rsidR="00515B7B">
              <w:rPr>
                <w:rFonts w:ascii="Times New Roman" w:hAnsi="Times New Roman" w:hint="eastAsia"/>
                <w:color w:val="000000"/>
                <w:kern w:val="0"/>
                <w:szCs w:val="20"/>
              </w:rPr>
              <w:t xml:space="preserve"> English Co</w:t>
            </w:r>
            <w:r w:rsidR="00A132AA">
              <w:rPr>
                <w:rFonts w:ascii="Times New Roman" w:hAnsi="Times New Roman" w:hint="eastAsia"/>
                <w:color w:val="000000"/>
                <w:kern w:val="0"/>
                <w:szCs w:val="20"/>
              </w:rPr>
              <w:t>mmunication</w:t>
            </w:r>
            <w:r w:rsidR="003405E8">
              <w:rPr>
                <w:rFonts w:ascii="Times New Roman" w:hAnsi="Times New Roman" w:hint="eastAsia"/>
                <w:color w:val="000000"/>
                <w:kern w:val="0"/>
                <w:szCs w:val="20"/>
              </w:rPr>
              <w:t>Ⅱ</w:t>
            </w:r>
            <w:r w:rsidR="00A132AA">
              <w:rPr>
                <w:rFonts w:ascii="ＭＳ 明朝" w:hAnsi="Times New Roman" w:hint="eastAsia"/>
                <w:color w:val="000000"/>
                <w:kern w:val="0"/>
                <w:szCs w:val="20"/>
              </w:rPr>
              <w:t>(コ</w:t>
            </w:r>
            <w:r w:rsidR="003405E8">
              <w:rPr>
                <w:rFonts w:ascii="ＭＳ 明朝" w:hAnsi="Times New Roman" w:hint="eastAsia"/>
                <w:color w:val="000000"/>
                <w:kern w:val="0"/>
                <w:szCs w:val="20"/>
              </w:rPr>
              <w:t>Ⅱ</w:t>
            </w:r>
            <w:r w:rsidR="00845CD1">
              <w:rPr>
                <w:rFonts w:ascii="ＭＳ 明朝" w:hAnsi="Times New Roman" w:hint="eastAsia"/>
                <w:color w:val="000000"/>
                <w:kern w:val="0"/>
                <w:szCs w:val="20"/>
              </w:rPr>
              <w:t>3</w:t>
            </w:r>
            <w:r w:rsidR="003405E8">
              <w:rPr>
                <w:rFonts w:ascii="ＭＳ 明朝" w:hAnsi="Times New Roman"/>
                <w:color w:val="000000"/>
                <w:kern w:val="0"/>
                <w:szCs w:val="20"/>
              </w:rPr>
              <w:t>37</w:t>
            </w:r>
            <w:r w:rsidR="00A132AA">
              <w:rPr>
                <w:rFonts w:ascii="ＭＳ 明朝" w:hAnsi="Times New Roman" w:hint="eastAsia"/>
                <w:color w:val="000000"/>
                <w:kern w:val="0"/>
                <w:szCs w:val="20"/>
              </w:rPr>
              <w:t>)</w:t>
            </w:r>
            <w:r w:rsidR="00515B7B">
              <w:rPr>
                <w:rFonts w:ascii="ＭＳ 明朝" w:hAnsi="Times New Roman" w:hint="eastAsia"/>
                <w:color w:val="000000"/>
                <w:kern w:val="0"/>
                <w:szCs w:val="20"/>
              </w:rPr>
              <w:t>，ワークブック</w:t>
            </w:r>
            <w:r w:rsidR="00B5781B">
              <w:rPr>
                <w:rFonts w:ascii="ＭＳ 明朝" w:hAnsi="Times New Roman" w:hint="eastAsia"/>
                <w:color w:val="000000"/>
                <w:kern w:val="0"/>
                <w:szCs w:val="20"/>
              </w:rPr>
              <w:t>，予習ノート</w:t>
            </w:r>
          </w:p>
        </w:tc>
      </w:tr>
    </w:tbl>
    <w:p w:rsidR="007753F1" w:rsidRDefault="007753F1">
      <w:pPr>
        <w:rPr>
          <w:rFonts w:ascii="ＭＳ ゴシック" w:eastAsia="ＭＳ ゴシック" w:hAnsi="ＭＳ ゴシック"/>
        </w:rPr>
      </w:pPr>
    </w:p>
    <w:p w:rsidR="00515B7B" w:rsidRDefault="007F25E7">
      <w:pPr>
        <w:rPr>
          <w:rFonts w:ascii="ＭＳ ゴシック" w:eastAsia="ＭＳ ゴシック" w:hAnsi="ＭＳ ゴシック"/>
        </w:rPr>
      </w:pPr>
      <w:r>
        <w:rPr>
          <w:rFonts w:ascii="ＭＳ ゴシック" w:eastAsia="ＭＳ ゴシック" w:hAnsi="ＭＳ ゴシック" w:hint="eastAsia"/>
        </w:rPr>
        <w:t>2</w:t>
      </w:r>
      <w:r w:rsidR="00515B7B">
        <w:rPr>
          <w:rFonts w:ascii="ＭＳ ゴシック" w:eastAsia="ＭＳ ゴシック" w:hAnsi="ＭＳ ゴシック" w:hint="eastAsia"/>
        </w:rPr>
        <w:t xml:space="preserve">　</w:t>
      </w:r>
      <w:r w:rsidR="006810DA">
        <w:rPr>
          <w:rFonts w:ascii="ＭＳ ゴシック" w:eastAsia="ＭＳ ゴシック" w:hAnsi="ＭＳ ゴシック" w:hint="eastAsia"/>
        </w:rPr>
        <w:t>コミュニケーション</w:t>
      </w:r>
      <w:r w:rsidR="003405E8">
        <w:rPr>
          <w:rFonts w:ascii="ＭＳ ゴシック" w:eastAsia="ＭＳ ゴシック" w:hAnsi="ＭＳ ゴシック" w:hint="eastAsia"/>
        </w:rPr>
        <w:t>英語Ⅱ</w:t>
      </w:r>
      <w:r w:rsidR="00515B7B">
        <w:rPr>
          <w:rFonts w:ascii="ＭＳ ゴシック" w:eastAsia="ＭＳ ゴシック" w:hAnsi="ＭＳ ゴシック" w:hint="eastAsia"/>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76"/>
        <w:gridCol w:w="2170"/>
        <w:gridCol w:w="2170"/>
        <w:gridCol w:w="2170"/>
        <w:gridCol w:w="2170"/>
      </w:tblGrid>
      <w:tr w:rsidR="00515B7B" w:rsidTr="00D968E5">
        <w:trPr>
          <w:trHeight w:val="44"/>
        </w:trPr>
        <w:tc>
          <w:tcPr>
            <w:tcW w:w="375" w:type="dxa"/>
            <w:tcBorders>
              <w:bottom w:val="single" w:sz="4" w:space="0" w:color="auto"/>
              <w:right w:val="single" w:sz="4" w:space="0" w:color="auto"/>
            </w:tcBorders>
          </w:tcPr>
          <w:p w:rsidR="00515B7B" w:rsidRPr="007F25E7" w:rsidRDefault="00515B7B">
            <w:pPr>
              <w:jc w:val="center"/>
              <w:rPr>
                <w:rFonts w:ascii="ＭＳ ゴシック" w:eastAsia="ＭＳ ゴシック" w:hAnsi="ＭＳ ゴシック"/>
              </w:rPr>
            </w:pPr>
          </w:p>
        </w:tc>
        <w:tc>
          <w:tcPr>
            <w:tcW w:w="2211" w:type="dxa"/>
            <w:tcBorders>
              <w:left w:val="single" w:sz="4" w:space="0" w:color="auto"/>
              <w:bottom w:val="single" w:sz="4" w:space="0" w:color="auto"/>
              <w:right w:val="single" w:sz="4" w:space="0" w:color="auto"/>
            </w:tcBorders>
          </w:tcPr>
          <w:p w:rsidR="00515B7B" w:rsidRDefault="00515B7B">
            <w:pPr>
              <w:jc w:val="center"/>
              <w:rPr>
                <w:rFonts w:ascii="ＭＳ ゴシック" w:eastAsia="ＭＳ ゴシック" w:hAnsi="ＭＳ ゴシック"/>
              </w:rPr>
            </w:pPr>
            <w:r>
              <w:rPr>
                <w:rFonts w:ascii="ＭＳ ゴシック" w:eastAsia="ＭＳ ゴシック" w:hAnsi="ＭＳ ゴシック" w:hint="eastAsia"/>
              </w:rPr>
              <w:t>①</w:t>
            </w:r>
            <w:r w:rsidR="006810DA">
              <w:rPr>
                <w:rFonts w:ascii="ＭＳ ゴシック" w:eastAsia="ＭＳ ゴシック" w:hAnsi="ＭＳ ゴシック" w:hint="eastAsia"/>
              </w:rPr>
              <w:t>コミュニケーションへの</w:t>
            </w:r>
            <w:r>
              <w:rPr>
                <w:rFonts w:ascii="ＭＳ ゴシック" w:eastAsia="ＭＳ ゴシック" w:hAnsi="ＭＳ ゴシック" w:hint="eastAsia"/>
              </w:rPr>
              <w:t>関心・意欲・態度</w:t>
            </w:r>
          </w:p>
        </w:tc>
        <w:tc>
          <w:tcPr>
            <w:tcW w:w="2211" w:type="dxa"/>
            <w:tcBorders>
              <w:left w:val="single" w:sz="4" w:space="0" w:color="auto"/>
              <w:bottom w:val="single" w:sz="4" w:space="0" w:color="auto"/>
              <w:right w:val="single" w:sz="4" w:space="0" w:color="auto"/>
            </w:tcBorders>
          </w:tcPr>
          <w:p w:rsidR="00515B7B" w:rsidRDefault="00515B7B">
            <w:pPr>
              <w:jc w:val="center"/>
              <w:rPr>
                <w:rFonts w:ascii="ＭＳ ゴシック" w:eastAsia="ＭＳ ゴシック" w:hAnsi="ＭＳ ゴシック"/>
              </w:rPr>
            </w:pPr>
            <w:r>
              <w:rPr>
                <w:rFonts w:ascii="ＭＳ ゴシック" w:eastAsia="ＭＳ ゴシック" w:hAnsi="ＭＳ ゴシック" w:hint="eastAsia"/>
              </w:rPr>
              <w:t>②</w:t>
            </w:r>
            <w:r w:rsidR="006810DA">
              <w:rPr>
                <w:rFonts w:ascii="ＭＳ ゴシック" w:eastAsia="ＭＳ ゴシック" w:hAnsi="ＭＳ ゴシック" w:hint="eastAsia"/>
              </w:rPr>
              <w:t>外国語</w:t>
            </w:r>
            <w:r>
              <w:rPr>
                <w:rFonts w:ascii="ＭＳ ゴシック" w:eastAsia="ＭＳ ゴシック" w:hAnsi="ＭＳ ゴシック" w:hint="eastAsia"/>
              </w:rPr>
              <w:t>表現の能力</w:t>
            </w:r>
          </w:p>
        </w:tc>
        <w:tc>
          <w:tcPr>
            <w:tcW w:w="2211" w:type="dxa"/>
            <w:tcBorders>
              <w:left w:val="single" w:sz="4" w:space="0" w:color="auto"/>
              <w:bottom w:val="single" w:sz="4" w:space="0" w:color="auto"/>
              <w:right w:val="single" w:sz="4" w:space="0" w:color="auto"/>
            </w:tcBorders>
          </w:tcPr>
          <w:p w:rsidR="00515B7B" w:rsidRDefault="00515B7B">
            <w:pPr>
              <w:jc w:val="center"/>
              <w:rPr>
                <w:rFonts w:ascii="ＭＳ ゴシック" w:eastAsia="ＭＳ ゴシック" w:hAnsi="ＭＳ ゴシック"/>
              </w:rPr>
            </w:pPr>
            <w:r>
              <w:rPr>
                <w:rFonts w:ascii="ＭＳ ゴシック" w:eastAsia="ＭＳ ゴシック" w:hAnsi="ＭＳ ゴシック" w:hint="eastAsia"/>
              </w:rPr>
              <w:t>③</w:t>
            </w:r>
            <w:r w:rsidR="006810DA">
              <w:rPr>
                <w:rFonts w:ascii="ＭＳ ゴシック" w:eastAsia="ＭＳ ゴシック" w:hAnsi="ＭＳ ゴシック" w:hint="eastAsia"/>
              </w:rPr>
              <w:t>外国語</w:t>
            </w:r>
            <w:r>
              <w:rPr>
                <w:rFonts w:ascii="ＭＳ ゴシック" w:eastAsia="ＭＳ ゴシック" w:hAnsi="ＭＳ ゴシック" w:hint="eastAsia"/>
              </w:rPr>
              <w:t>理解の能力</w:t>
            </w:r>
          </w:p>
        </w:tc>
        <w:tc>
          <w:tcPr>
            <w:tcW w:w="2211" w:type="dxa"/>
            <w:tcBorders>
              <w:left w:val="single" w:sz="4" w:space="0" w:color="auto"/>
              <w:bottom w:val="single" w:sz="4" w:space="0" w:color="auto"/>
            </w:tcBorders>
          </w:tcPr>
          <w:p w:rsidR="00515B7B" w:rsidRDefault="00515B7B">
            <w:pPr>
              <w:jc w:val="center"/>
              <w:rPr>
                <w:rFonts w:ascii="ＭＳ ゴシック" w:eastAsia="ＭＳ ゴシック" w:hAnsi="ＭＳ ゴシック"/>
              </w:rPr>
            </w:pPr>
            <w:r>
              <w:rPr>
                <w:rFonts w:ascii="ＭＳ ゴシック" w:eastAsia="ＭＳ ゴシック" w:hAnsi="ＭＳ ゴシック" w:hint="eastAsia"/>
              </w:rPr>
              <w:t>④</w:t>
            </w:r>
            <w:r w:rsidR="006810DA">
              <w:rPr>
                <w:rFonts w:ascii="ＭＳ ゴシック" w:eastAsia="ＭＳ ゴシック" w:hAnsi="ＭＳ ゴシック" w:hint="eastAsia"/>
              </w:rPr>
              <w:t>言語や文化についての</w:t>
            </w:r>
            <w:r>
              <w:rPr>
                <w:rFonts w:ascii="ＭＳ ゴシック" w:eastAsia="ＭＳ ゴシック" w:hAnsi="ＭＳ ゴシック" w:hint="eastAsia"/>
              </w:rPr>
              <w:t>知識・理解</w:t>
            </w:r>
          </w:p>
        </w:tc>
      </w:tr>
      <w:tr w:rsidR="00515B7B" w:rsidTr="00FC557A">
        <w:trPr>
          <w:trHeight w:val="960"/>
        </w:trPr>
        <w:tc>
          <w:tcPr>
            <w:tcW w:w="375" w:type="dxa"/>
            <w:tcBorders>
              <w:top w:val="single" w:sz="4" w:space="0" w:color="auto"/>
              <w:bottom w:val="single" w:sz="4" w:space="0" w:color="auto"/>
              <w:right w:val="single" w:sz="4" w:space="0" w:color="auto"/>
            </w:tcBorders>
            <w:vAlign w:val="center"/>
          </w:tcPr>
          <w:p w:rsidR="00515B7B" w:rsidRDefault="00515B7B">
            <w:pPr>
              <w:rPr>
                <w:rFonts w:ascii="ＭＳ ゴシック" w:eastAsia="ＭＳ ゴシック" w:hAnsi="ＭＳ ゴシック"/>
              </w:rPr>
            </w:pPr>
            <w:r>
              <w:rPr>
                <w:rFonts w:ascii="ＭＳ ゴシック" w:eastAsia="ＭＳ ゴシック" w:hAnsi="ＭＳ ゴシック" w:hint="eastAsia"/>
              </w:rPr>
              <w:t>観</w:t>
            </w:r>
          </w:p>
          <w:p w:rsidR="00515B7B" w:rsidRDefault="00515B7B">
            <w:pPr>
              <w:rPr>
                <w:rFonts w:ascii="ＭＳ ゴシック" w:eastAsia="ＭＳ ゴシック" w:hAnsi="ＭＳ ゴシック"/>
              </w:rPr>
            </w:pPr>
          </w:p>
          <w:p w:rsidR="00515B7B" w:rsidRDefault="00515B7B">
            <w:pPr>
              <w:rPr>
                <w:rFonts w:ascii="ＭＳ ゴシック" w:eastAsia="ＭＳ ゴシック" w:hAnsi="ＭＳ ゴシック"/>
              </w:rPr>
            </w:pPr>
            <w:r>
              <w:rPr>
                <w:rFonts w:ascii="ＭＳ ゴシック" w:eastAsia="ＭＳ ゴシック" w:hAnsi="ＭＳ ゴシック" w:hint="eastAsia"/>
              </w:rPr>
              <w:t>点</w:t>
            </w:r>
          </w:p>
        </w:tc>
        <w:tc>
          <w:tcPr>
            <w:tcW w:w="2211" w:type="dxa"/>
            <w:tcBorders>
              <w:top w:val="single" w:sz="4" w:space="0" w:color="auto"/>
              <w:left w:val="single" w:sz="4" w:space="0" w:color="auto"/>
              <w:bottom w:val="single" w:sz="4" w:space="0" w:color="auto"/>
              <w:right w:val="single" w:sz="4" w:space="0" w:color="auto"/>
            </w:tcBorders>
          </w:tcPr>
          <w:p w:rsidR="00515B7B" w:rsidRDefault="00515B7B" w:rsidP="007753F1">
            <w:r>
              <w:rPr>
                <w:rFonts w:hint="eastAsia"/>
              </w:rPr>
              <w:t>コミュニケーションに関心を</w:t>
            </w:r>
            <w:r w:rsidR="007F25E7">
              <w:rPr>
                <w:rFonts w:hint="eastAsia"/>
              </w:rPr>
              <w:t>持ち</w:t>
            </w:r>
            <w:r>
              <w:rPr>
                <w:rFonts w:hint="eastAsia"/>
              </w:rPr>
              <w:t>，積極的に言語活動を行い，コミュニケーションを図ろうとする。</w:t>
            </w:r>
          </w:p>
        </w:tc>
        <w:tc>
          <w:tcPr>
            <w:tcW w:w="2211" w:type="dxa"/>
            <w:tcBorders>
              <w:top w:val="single" w:sz="4" w:space="0" w:color="auto"/>
              <w:left w:val="single" w:sz="4" w:space="0" w:color="auto"/>
              <w:bottom w:val="single" w:sz="4" w:space="0" w:color="auto"/>
              <w:right w:val="single" w:sz="4" w:space="0" w:color="auto"/>
            </w:tcBorders>
          </w:tcPr>
          <w:p w:rsidR="00515B7B" w:rsidRDefault="00515B7B" w:rsidP="007753F1">
            <w:r>
              <w:rPr>
                <w:rFonts w:hint="eastAsia"/>
              </w:rPr>
              <w:t>英語で話したり，書いたりして</w:t>
            </w:r>
            <w:r w:rsidR="006810DA">
              <w:rPr>
                <w:rFonts w:hint="eastAsia"/>
              </w:rPr>
              <w:t>，情報や考えなどを適切に伝えている</w:t>
            </w:r>
            <w:r>
              <w:rPr>
                <w:rFonts w:hint="eastAsia"/>
              </w:rPr>
              <w:t>。</w:t>
            </w:r>
          </w:p>
        </w:tc>
        <w:tc>
          <w:tcPr>
            <w:tcW w:w="2211" w:type="dxa"/>
            <w:tcBorders>
              <w:top w:val="single" w:sz="4" w:space="0" w:color="auto"/>
              <w:left w:val="single" w:sz="4" w:space="0" w:color="auto"/>
              <w:bottom w:val="single" w:sz="4" w:space="0" w:color="auto"/>
              <w:right w:val="single" w:sz="4" w:space="0" w:color="auto"/>
            </w:tcBorders>
          </w:tcPr>
          <w:p w:rsidR="00515B7B" w:rsidRDefault="006810DA" w:rsidP="007753F1">
            <w:r>
              <w:rPr>
                <w:rFonts w:hint="eastAsia"/>
              </w:rPr>
              <w:t>英語を聞いたり読んだりして，情報や考えなどを的確に</w:t>
            </w:r>
            <w:r w:rsidR="00515B7B">
              <w:rPr>
                <w:rFonts w:hint="eastAsia"/>
              </w:rPr>
              <w:t>理解</w:t>
            </w:r>
            <w:r>
              <w:rPr>
                <w:rFonts w:hint="eastAsia"/>
              </w:rPr>
              <w:t>している</w:t>
            </w:r>
            <w:r w:rsidR="00515B7B">
              <w:rPr>
                <w:rFonts w:hint="eastAsia"/>
              </w:rPr>
              <w:t>。</w:t>
            </w:r>
          </w:p>
        </w:tc>
        <w:tc>
          <w:tcPr>
            <w:tcW w:w="2211" w:type="dxa"/>
            <w:tcBorders>
              <w:top w:val="single" w:sz="4" w:space="0" w:color="auto"/>
              <w:left w:val="single" w:sz="4" w:space="0" w:color="auto"/>
              <w:bottom w:val="single" w:sz="4" w:space="0" w:color="auto"/>
            </w:tcBorders>
          </w:tcPr>
          <w:p w:rsidR="00515B7B" w:rsidRDefault="00515B7B" w:rsidP="007753F1">
            <w:pPr>
              <w:jc w:val="left"/>
            </w:pPr>
            <w:r>
              <w:rPr>
                <w:rFonts w:hint="eastAsia"/>
              </w:rPr>
              <w:t>英語</w:t>
            </w:r>
            <w:r w:rsidR="006810DA">
              <w:rPr>
                <w:rFonts w:hint="eastAsia"/>
              </w:rPr>
              <w:t>や</w:t>
            </w:r>
            <w:r>
              <w:rPr>
                <w:rFonts w:hint="eastAsia"/>
              </w:rPr>
              <w:t>その運用についての知識を身に付け</w:t>
            </w:r>
            <w:r w:rsidR="006810DA">
              <w:rPr>
                <w:rFonts w:hint="eastAsia"/>
              </w:rPr>
              <w:t>ているとともに，言語</w:t>
            </w:r>
            <w:r>
              <w:rPr>
                <w:rFonts w:hint="eastAsia"/>
              </w:rPr>
              <w:t>の背景にある文化などを理解している。</w:t>
            </w:r>
          </w:p>
        </w:tc>
      </w:tr>
      <w:tr w:rsidR="00515B7B" w:rsidTr="00D968E5">
        <w:trPr>
          <w:trHeight w:val="630"/>
        </w:trPr>
        <w:tc>
          <w:tcPr>
            <w:tcW w:w="375" w:type="dxa"/>
            <w:tcBorders>
              <w:top w:val="single" w:sz="4" w:space="0" w:color="auto"/>
              <w:bottom w:val="single" w:sz="4" w:space="0" w:color="auto"/>
              <w:right w:val="single" w:sz="4" w:space="0" w:color="auto"/>
            </w:tcBorders>
            <w:vAlign w:val="center"/>
          </w:tcPr>
          <w:p w:rsidR="00515B7B" w:rsidRDefault="00515B7B">
            <w:pPr>
              <w:rPr>
                <w:rFonts w:ascii="ＭＳ ゴシック" w:eastAsia="ＭＳ ゴシック" w:hAnsi="ＭＳ ゴシック"/>
              </w:rPr>
            </w:pPr>
            <w:r>
              <w:rPr>
                <w:rFonts w:ascii="ＭＳ ゴシック" w:eastAsia="ＭＳ ゴシック" w:hAnsi="ＭＳ ゴシック" w:hint="eastAsia"/>
              </w:rPr>
              <w:t>規</w:t>
            </w:r>
          </w:p>
          <w:p w:rsidR="00515B7B" w:rsidRDefault="00515B7B">
            <w:pPr>
              <w:rPr>
                <w:rFonts w:ascii="ＭＳ ゴシック" w:eastAsia="ＭＳ ゴシック" w:hAnsi="ＭＳ ゴシック"/>
              </w:rPr>
            </w:pPr>
          </w:p>
          <w:p w:rsidR="00515B7B" w:rsidRDefault="00515B7B">
            <w:pPr>
              <w:rPr>
                <w:rFonts w:ascii="ＭＳ ゴシック" w:eastAsia="ＭＳ ゴシック" w:hAnsi="ＭＳ ゴシック"/>
                <w:bdr w:val="single" w:sz="4" w:space="0" w:color="auto"/>
              </w:rPr>
            </w:pPr>
            <w:r>
              <w:rPr>
                <w:rFonts w:ascii="ＭＳ ゴシック" w:eastAsia="ＭＳ ゴシック" w:hAnsi="ＭＳ ゴシック" w:hint="eastAsia"/>
              </w:rPr>
              <w:t>準</w:t>
            </w:r>
          </w:p>
        </w:tc>
        <w:tc>
          <w:tcPr>
            <w:tcW w:w="2211" w:type="dxa"/>
            <w:tcBorders>
              <w:top w:val="single" w:sz="4" w:space="0" w:color="auto"/>
              <w:left w:val="single" w:sz="4" w:space="0" w:color="auto"/>
              <w:bottom w:val="single" w:sz="4" w:space="0" w:color="auto"/>
              <w:right w:val="single" w:sz="4" w:space="0" w:color="auto"/>
            </w:tcBorders>
          </w:tcPr>
          <w:p w:rsidR="00515B7B" w:rsidRDefault="006810DA" w:rsidP="006810DA">
            <w:pPr>
              <w:ind w:left="2"/>
            </w:pPr>
            <w:r w:rsidRPr="006810DA">
              <w:rPr>
                <w:rFonts w:ascii="ＭＳ 明朝" w:hAnsi="ＭＳ 明朝" w:hint="eastAsia"/>
              </w:rPr>
              <w:t>「聞くこと」「話すこと」「読むこと」「書くこと」の言語活動に積極的に取り組んでいる。</w:t>
            </w:r>
          </w:p>
        </w:tc>
        <w:tc>
          <w:tcPr>
            <w:tcW w:w="2211" w:type="dxa"/>
            <w:tcBorders>
              <w:top w:val="single" w:sz="4" w:space="0" w:color="auto"/>
              <w:left w:val="single" w:sz="4" w:space="0" w:color="auto"/>
              <w:bottom w:val="single" w:sz="4" w:space="0" w:color="auto"/>
              <w:right w:val="single" w:sz="4" w:space="0" w:color="auto"/>
            </w:tcBorders>
          </w:tcPr>
          <w:p w:rsidR="006810DA" w:rsidRPr="006810DA" w:rsidRDefault="006810DA" w:rsidP="007753F1">
            <w:pPr>
              <w:rPr>
                <w:rFonts w:ascii="ＭＳ 明朝" w:hAnsi="ＭＳ 明朝"/>
              </w:rPr>
            </w:pPr>
            <w:r w:rsidRPr="006810DA">
              <w:rPr>
                <w:rFonts w:ascii="ＭＳ 明朝" w:hAnsi="ＭＳ 明朝" w:hint="eastAsia"/>
              </w:rPr>
              <w:t>情報や考えなどについて，英語で話し合ったり意見の交換をしたりすることができる。</w:t>
            </w:r>
          </w:p>
          <w:p w:rsidR="00515B7B" w:rsidRDefault="006810DA" w:rsidP="007753F1">
            <w:r w:rsidRPr="006810DA">
              <w:rPr>
                <w:rFonts w:ascii="ＭＳ 明朝" w:hAnsi="ＭＳ 明朝" w:hint="eastAsia"/>
              </w:rPr>
              <w:t>情報や考えなどについて，英語で簡潔に書くことができる。</w:t>
            </w:r>
          </w:p>
        </w:tc>
        <w:tc>
          <w:tcPr>
            <w:tcW w:w="2211" w:type="dxa"/>
            <w:tcBorders>
              <w:top w:val="single" w:sz="4" w:space="0" w:color="auto"/>
              <w:left w:val="single" w:sz="4" w:space="0" w:color="auto"/>
              <w:bottom w:val="single" w:sz="4" w:space="0" w:color="auto"/>
              <w:right w:val="single" w:sz="4" w:space="0" w:color="auto"/>
            </w:tcBorders>
          </w:tcPr>
          <w:p w:rsidR="00515B7B" w:rsidRDefault="006810DA" w:rsidP="006810DA">
            <w:pPr>
              <w:ind w:left="1"/>
            </w:pPr>
            <w:r w:rsidRPr="006810DA">
              <w:rPr>
                <w:rFonts w:ascii="ＭＳ 明朝" w:hAnsi="ＭＳ 明朝" w:hint="eastAsia"/>
              </w:rPr>
              <w:t>英語を聞いて，情報や考えなどを理解したり，概要や要点をとらえたりすることができる。</w:t>
            </w:r>
          </w:p>
        </w:tc>
        <w:tc>
          <w:tcPr>
            <w:tcW w:w="2211" w:type="dxa"/>
            <w:tcBorders>
              <w:top w:val="single" w:sz="4" w:space="0" w:color="auto"/>
              <w:left w:val="single" w:sz="4" w:space="0" w:color="auto"/>
              <w:bottom w:val="single" w:sz="4" w:space="0" w:color="auto"/>
            </w:tcBorders>
          </w:tcPr>
          <w:p w:rsidR="00515B7B" w:rsidRDefault="006810DA" w:rsidP="006810DA">
            <w:pPr>
              <w:widowControl/>
              <w:ind w:left="2"/>
              <w:jc w:val="left"/>
            </w:pPr>
            <w:r w:rsidRPr="006810DA">
              <w:rPr>
                <w:rFonts w:ascii="ＭＳ 明朝" w:hAnsi="ＭＳ 明朝" w:hint="eastAsia"/>
              </w:rPr>
              <w:t>英語の仕組み，使われていることばの意味や働きなどを理解するとともに，言語の背景にある文化を理解している。</w:t>
            </w:r>
          </w:p>
        </w:tc>
      </w:tr>
      <w:tr w:rsidR="00515B7B" w:rsidTr="00D968E5">
        <w:trPr>
          <w:trHeight w:hRule="exact" w:val="425"/>
        </w:trPr>
        <w:tc>
          <w:tcPr>
            <w:tcW w:w="375" w:type="dxa"/>
            <w:tcBorders>
              <w:top w:val="single" w:sz="4" w:space="0" w:color="auto"/>
              <w:bottom w:val="single" w:sz="12" w:space="0" w:color="auto"/>
              <w:right w:val="single" w:sz="4" w:space="0" w:color="auto"/>
            </w:tcBorders>
            <w:vAlign w:val="center"/>
          </w:tcPr>
          <w:p w:rsidR="00515B7B" w:rsidRDefault="00515B7B" w:rsidP="00AA640C">
            <w:pPr>
              <w:jc w:val="center"/>
              <w:rPr>
                <w:rFonts w:ascii="ＭＳ ゴシック" w:eastAsia="ＭＳ ゴシック" w:hAnsi="ＭＳ ゴシック"/>
              </w:rPr>
            </w:pPr>
            <w:r>
              <w:rPr>
                <w:rFonts w:ascii="ＭＳ ゴシック" w:eastAsia="ＭＳ ゴシック" w:hAnsi="ＭＳ ゴシック"/>
              </w:rPr>
              <w:fldChar w:fldCharType="begin"/>
            </w:r>
            <w:r>
              <w:rPr>
                <w:rFonts w:ascii="ＭＳ ゴシック" w:eastAsia="ＭＳ ゴシック" w:hAnsi="ＭＳ ゴシック"/>
              </w:rPr>
              <w:instrText>eq \o(\s\up 5(</w:instrText>
            </w:r>
            <w:r>
              <w:rPr>
                <w:rFonts w:ascii="ＭＳ ゴシック" w:eastAsia="ＭＳ ゴシック" w:hAnsi="ＭＳ ゴシック"/>
                <w:sz w:val="9"/>
              </w:rPr>
              <w:instrText>評価</w:instrText>
            </w:r>
            <w:r>
              <w:rPr>
                <w:rFonts w:ascii="ＭＳ ゴシック" w:eastAsia="ＭＳ ゴシック" w:hAnsi="ＭＳ ゴシック"/>
              </w:rPr>
              <w:instrText>),\s\do 2(</w:instrText>
            </w:r>
            <w:r>
              <w:rPr>
                <w:rFonts w:ascii="ＭＳ ゴシック" w:eastAsia="ＭＳ ゴシック" w:hAnsi="ＭＳ ゴシック"/>
                <w:sz w:val="9"/>
              </w:rPr>
              <w:instrText>方法</w:instrText>
            </w:r>
            <w:r>
              <w:rPr>
                <w:rFonts w:ascii="ＭＳ ゴシック" w:eastAsia="ＭＳ ゴシック" w:hAnsi="ＭＳ ゴシック"/>
              </w:rPr>
              <w:instrText>))</w:instrText>
            </w:r>
            <w:r>
              <w:rPr>
                <w:rFonts w:ascii="ＭＳ ゴシック" w:eastAsia="ＭＳ ゴシック" w:hAnsi="ＭＳ ゴシック"/>
              </w:rPr>
              <w:fldChar w:fldCharType="end"/>
            </w:r>
          </w:p>
        </w:tc>
        <w:tc>
          <w:tcPr>
            <w:tcW w:w="2155" w:type="dxa"/>
            <w:gridSpan w:val="4"/>
            <w:tcBorders>
              <w:top w:val="single" w:sz="4" w:space="0" w:color="auto"/>
              <w:left w:val="single" w:sz="4" w:space="0" w:color="auto"/>
              <w:bottom w:val="single" w:sz="12" w:space="0" w:color="auto"/>
            </w:tcBorders>
            <w:vAlign w:val="center"/>
          </w:tcPr>
          <w:p w:rsidR="00515B7B" w:rsidRDefault="00515B7B">
            <w:pPr>
              <w:widowControl/>
              <w:jc w:val="left"/>
            </w:pPr>
            <w:r>
              <w:rPr>
                <w:rFonts w:hint="eastAsia"/>
              </w:rPr>
              <w:t xml:space="preserve">a. </w:t>
            </w:r>
            <w:r>
              <w:rPr>
                <w:rFonts w:hint="eastAsia"/>
              </w:rPr>
              <w:t>授業に対する意欲／</w:t>
            </w:r>
            <w:r>
              <w:rPr>
                <w:rFonts w:hint="eastAsia"/>
              </w:rPr>
              <w:t xml:space="preserve">b. </w:t>
            </w:r>
            <w:r>
              <w:rPr>
                <w:rFonts w:hint="eastAsia"/>
              </w:rPr>
              <w:t>発表／</w:t>
            </w:r>
            <w:r>
              <w:rPr>
                <w:rFonts w:hint="eastAsia"/>
              </w:rPr>
              <w:t xml:space="preserve">c. </w:t>
            </w:r>
            <w:r>
              <w:rPr>
                <w:rFonts w:hint="eastAsia"/>
              </w:rPr>
              <w:t>課題等の提出／</w:t>
            </w:r>
            <w:r>
              <w:rPr>
                <w:rFonts w:hint="eastAsia"/>
              </w:rPr>
              <w:t xml:space="preserve">d. </w:t>
            </w:r>
            <w:r>
              <w:rPr>
                <w:rFonts w:hint="eastAsia"/>
              </w:rPr>
              <w:t>小テスト・定期考査</w:t>
            </w:r>
          </w:p>
        </w:tc>
      </w:tr>
    </w:tbl>
    <w:p w:rsidR="007753F1" w:rsidRDefault="007753F1" w:rsidP="00FC557A">
      <w:pPr>
        <w:widowControl/>
        <w:jc w:val="left"/>
        <w:rPr>
          <w:rFonts w:ascii="ＭＳ ゴシック" w:eastAsia="ＭＳ ゴシック" w:hAnsi="Times New Roman"/>
          <w:color w:val="000000"/>
          <w:kern w:val="0"/>
          <w:szCs w:val="20"/>
        </w:rPr>
      </w:pPr>
    </w:p>
    <w:p w:rsidR="00515B7B" w:rsidRDefault="007F25E7" w:rsidP="00FC557A">
      <w:pPr>
        <w:widowControl/>
        <w:jc w:val="left"/>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3</w:t>
      </w:r>
      <w:r w:rsidR="00515B7B">
        <w:rPr>
          <w:rFonts w:ascii="ＭＳ ゴシック" w:eastAsia="ＭＳ ゴシック" w:hAnsi="Times New Roman" w:hint="eastAsia"/>
          <w:color w:val="000000"/>
          <w:kern w:val="0"/>
          <w:szCs w:val="20"/>
        </w:rPr>
        <w:t xml:space="preserve">　学習計画及び評価方法等</w:t>
      </w:r>
    </w:p>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8"/>
        <w:gridCol w:w="361"/>
        <w:gridCol w:w="402"/>
        <w:gridCol w:w="1724"/>
        <w:gridCol w:w="4285"/>
        <w:gridCol w:w="375"/>
        <w:gridCol w:w="375"/>
        <w:gridCol w:w="375"/>
        <w:gridCol w:w="375"/>
        <w:gridCol w:w="452"/>
      </w:tblGrid>
      <w:tr w:rsidR="003018CC" w:rsidTr="002202F0">
        <w:trPr>
          <w:cantSplit/>
          <w:trHeight w:val="570"/>
        </w:trPr>
        <w:tc>
          <w:tcPr>
            <w:tcW w:w="348" w:type="dxa"/>
            <w:vMerge w:val="restart"/>
            <w:tcBorders>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学期</w:t>
            </w:r>
          </w:p>
        </w:tc>
        <w:tc>
          <w:tcPr>
            <w:tcW w:w="361" w:type="dxa"/>
            <w:vMerge w:val="restart"/>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月</w:t>
            </w:r>
          </w:p>
        </w:tc>
        <w:tc>
          <w:tcPr>
            <w:tcW w:w="402" w:type="dxa"/>
            <w:vMerge w:val="restart"/>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考査範囲</w:t>
            </w:r>
          </w:p>
        </w:tc>
        <w:tc>
          <w:tcPr>
            <w:tcW w:w="1724" w:type="dxa"/>
            <w:vMerge w:val="restart"/>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学習内容</w:t>
            </w:r>
          </w:p>
        </w:tc>
        <w:tc>
          <w:tcPr>
            <w:tcW w:w="4285" w:type="dxa"/>
            <w:vMerge w:val="restart"/>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学習のねらい</w:t>
            </w:r>
          </w:p>
        </w:tc>
        <w:tc>
          <w:tcPr>
            <w:tcW w:w="1500" w:type="dxa"/>
            <w:gridSpan w:val="4"/>
            <w:tcBorders>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評価の観点</w:t>
            </w:r>
          </w:p>
        </w:tc>
        <w:tc>
          <w:tcPr>
            <w:tcW w:w="452" w:type="dxa"/>
            <w:vMerge w:val="restart"/>
            <w:tcBorders>
              <w:left w:val="single" w:sz="8" w:space="0" w:color="auto"/>
              <w:bottom w:val="single" w:sz="8" w:space="0" w:color="auto"/>
            </w:tcBorders>
            <w:vAlign w:val="center"/>
          </w:tcPr>
          <w:p w:rsidR="003018CC" w:rsidRDefault="003018CC" w:rsidP="008B4E68">
            <w:pPr>
              <w:autoSpaceDE w:val="0"/>
              <w:autoSpaceDN w:val="0"/>
              <w:adjustRightInd w:val="0"/>
              <w:spacing w:line="200" w:lineRule="exact"/>
              <w:ind w:leftChars="-40" w:left="-71"/>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評価方法</w:t>
            </w:r>
          </w:p>
        </w:tc>
      </w:tr>
      <w:tr w:rsidR="003018CC" w:rsidTr="002202F0">
        <w:trPr>
          <w:cantSplit/>
          <w:trHeight w:val="60"/>
        </w:trPr>
        <w:tc>
          <w:tcPr>
            <w:tcW w:w="348" w:type="dxa"/>
            <w:vMerge/>
            <w:tcBorders>
              <w:top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402" w:type="dxa"/>
            <w:vMerge/>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1724" w:type="dxa"/>
            <w:vMerge/>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4285" w:type="dxa"/>
            <w:vMerge/>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p>
        </w:tc>
        <w:tc>
          <w:tcPr>
            <w:tcW w:w="375" w:type="dxa"/>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①</w:t>
            </w:r>
          </w:p>
        </w:tc>
        <w:tc>
          <w:tcPr>
            <w:tcW w:w="375" w:type="dxa"/>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②</w:t>
            </w:r>
          </w:p>
        </w:tc>
        <w:tc>
          <w:tcPr>
            <w:tcW w:w="375" w:type="dxa"/>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③</w:t>
            </w:r>
          </w:p>
        </w:tc>
        <w:tc>
          <w:tcPr>
            <w:tcW w:w="375" w:type="dxa"/>
            <w:tcBorders>
              <w:top w:val="single" w:sz="8" w:space="0" w:color="auto"/>
              <w:left w:val="single" w:sz="8" w:space="0" w:color="auto"/>
              <w:bottom w:val="single" w:sz="8" w:space="0" w:color="auto"/>
              <w:right w:val="single" w:sz="8" w:space="0" w:color="auto"/>
            </w:tcBorders>
            <w:vAlign w:val="center"/>
          </w:tcPr>
          <w:p w:rsidR="003018CC" w:rsidRDefault="003018CC" w:rsidP="00FC557A">
            <w:pPr>
              <w:autoSpaceDE w:val="0"/>
              <w:autoSpaceDN w:val="0"/>
              <w:adjustRightInd w:val="0"/>
              <w:spacing w:line="200" w:lineRule="exact"/>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④</w:t>
            </w:r>
          </w:p>
        </w:tc>
        <w:tc>
          <w:tcPr>
            <w:tcW w:w="452" w:type="dxa"/>
            <w:vMerge/>
            <w:tcBorders>
              <w:top w:val="single" w:sz="8" w:space="0" w:color="auto"/>
              <w:left w:val="single" w:sz="8" w:space="0" w:color="auto"/>
              <w:bottom w:val="single" w:sz="8" w:space="0" w:color="auto"/>
            </w:tcBorders>
            <w:vAlign w:val="center"/>
          </w:tcPr>
          <w:p w:rsidR="003018CC" w:rsidRDefault="003018CC" w:rsidP="008B4E68">
            <w:pPr>
              <w:autoSpaceDE w:val="0"/>
              <w:autoSpaceDN w:val="0"/>
              <w:adjustRightInd w:val="0"/>
              <w:spacing w:line="200" w:lineRule="exact"/>
              <w:jc w:val="center"/>
              <w:rPr>
                <w:rFonts w:ascii="ＭＳ ゴシック" w:eastAsia="ＭＳ ゴシック" w:hAnsi="Times New Roman"/>
                <w:color w:val="000000"/>
                <w:kern w:val="0"/>
                <w:szCs w:val="20"/>
              </w:rPr>
            </w:pPr>
          </w:p>
        </w:tc>
      </w:tr>
      <w:tr w:rsidR="00FC557A" w:rsidTr="002202F0">
        <w:trPr>
          <w:cantSplit/>
          <w:trHeight w:val="419"/>
        </w:trPr>
        <w:tc>
          <w:tcPr>
            <w:tcW w:w="348" w:type="dxa"/>
            <w:vMerge w:val="restart"/>
            <w:tcBorders>
              <w:top w:val="single" w:sz="8" w:space="0" w:color="auto"/>
              <w:right w:val="single" w:sz="8" w:space="0" w:color="auto"/>
            </w:tcBorders>
            <w:vAlign w:val="center"/>
          </w:tcPr>
          <w:p w:rsidR="00FC557A" w:rsidRDefault="00FC557A" w:rsidP="00984B45">
            <w:pPr>
              <w:autoSpaceDE w:val="0"/>
              <w:autoSpaceDN w:val="0"/>
              <w:adjustRightInd w:val="0"/>
              <w:jc w:val="left"/>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１学期</w:t>
            </w:r>
          </w:p>
        </w:tc>
        <w:tc>
          <w:tcPr>
            <w:tcW w:w="361" w:type="dxa"/>
            <w:vMerge w:val="restart"/>
            <w:tcBorders>
              <w:top w:val="single" w:sz="8" w:space="0" w:color="auto"/>
              <w:left w:val="single" w:sz="8" w:space="0" w:color="auto"/>
              <w:right w:val="single" w:sz="8" w:space="0" w:color="auto"/>
            </w:tcBorders>
            <w:vAlign w:val="center"/>
          </w:tcPr>
          <w:p w:rsidR="00FC557A" w:rsidRDefault="00FC557A" w:rsidP="00A638E4">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4</w:t>
            </w:r>
          </w:p>
        </w:tc>
        <w:tc>
          <w:tcPr>
            <w:tcW w:w="402" w:type="dxa"/>
            <w:vMerge w:val="restart"/>
            <w:tcBorders>
              <w:top w:val="single" w:sz="8" w:space="0" w:color="auto"/>
              <w:left w:val="single" w:sz="8" w:space="0" w:color="auto"/>
              <w:right w:val="single" w:sz="8" w:space="0" w:color="auto"/>
            </w:tcBorders>
            <w:vAlign w:val="center"/>
          </w:tcPr>
          <w:p w:rsidR="00FC557A" w:rsidRDefault="00FC557A" w:rsidP="00984B45">
            <w:pPr>
              <w:autoSpaceDE w:val="0"/>
              <w:autoSpaceDN w:val="0"/>
              <w:adjustRightInd w:val="0"/>
              <w:jc w:val="left"/>
              <w:rPr>
                <w:rFonts w:eastAsia="ＭＳ ゴシック"/>
                <w:color w:val="000000"/>
                <w:kern w:val="0"/>
                <w:szCs w:val="20"/>
              </w:rPr>
            </w:pPr>
            <w:r w:rsidRPr="00A638E4">
              <w:rPr>
                <w:rFonts w:eastAsia="ＭＳ ゴシック" w:hint="eastAsia"/>
                <w:color w:val="000000"/>
                <w:kern w:val="0"/>
                <w:szCs w:val="20"/>
              </w:rPr>
              <w:t>中間考査</w:t>
            </w:r>
          </w:p>
        </w:tc>
        <w:tc>
          <w:tcPr>
            <w:tcW w:w="1724" w:type="dxa"/>
            <w:tcBorders>
              <w:top w:val="single" w:sz="8" w:space="0" w:color="auto"/>
              <w:left w:val="single" w:sz="8" w:space="0" w:color="auto"/>
              <w:bottom w:val="single" w:sz="4" w:space="0" w:color="auto"/>
              <w:right w:val="single" w:sz="8" w:space="0" w:color="auto"/>
            </w:tcBorders>
          </w:tcPr>
          <w:p w:rsidR="00FC557A" w:rsidRDefault="00FC557A" w:rsidP="00984B45">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Reading Skill</w:t>
            </w:r>
            <w:r>
              <w:rPr>
                <w:rFonts w:ascii="Arial" w:hAnsi="Arial" w:cs="Arial"/>
                <w:color w:val="000000"/>
                <w:kern w:val="0"/>
                <w:szCs w:val="20"/>
              </w:rPr>
              <w:t xml:space="preserve"> 1</w:t>
            </w:r>
            <w:r>
              <w:rPr>
                <w:rFonts w:ascii="Arial" w:hAnsi="Arial" w:cs="Arial"/>
                <w:color w:val="000000"/>
                <w:kern w:val="0"/>
                <w:szCs w:val="20"/>
              </w:rPr>
              <w:t>～</w:t>
            </w:r>
            <w:r>
              <w:rPr>
                <w:rFonts w:ascii="Arial" w:hAnsi="Arial" w:cs="Arial"/>
                <w:color w:val="000000"/>
                <w:kern w:val="0"/>
                <w:szCs w:val="20"/>
              </w:rPr>
              <w:t>5</w:t>
            </w:r>
          </w:p>
        </w:tc>
        <w:tc>
          <w:tcPr>
            <w:tcW w:w="4285" w:type="dxa"/>
            <w:tcBorders>
              <w:top w:val="single" w:sz="8" w:space="0" w:color="auto"/>
              <w:left w:val="single" w:sz="8" w:space="0" w:color="auto"/>
              <w:bottom w:val="single" w:sz="4" w:space="0" w:color="auto"/>
              <w:right w:val="single" w:sz="8" w:space="0" w:color="auto"/>
            </w:tcBorders>
          </w:tcPr>
          <w:p w:rsidR="00FC557A" w:rsidRPr="00F21136" w:rsidRDefault="00FC557A" w:rsidP="00FC557A">
            <w:pPr>
              <w:autoSpaceDE w:val="0"/>
              <w:autoSpaceDN w:val="0"/>
              <w:adjustRightInd w:val="0"/>
              <w:rPr>
                <w:rFonts w:ascii="ＭＳ ゴシック" w:eastAsia="ＭＳ ゴシック" w:hAnsi="ＭＳ ゴシック"/>
                <w:szCs w:val="18"/>
              </w:rPr>
            </w:pPr>
            <w:r w:rsidRPr="00FC557A">
              <w:rPr>
                <w:rFonts w:hint="eastAsia"/>
                <w:szCs w:val="18"/>
              </w:rPr>
              <w:t>リーディングスキルについて理解し</w:t>
            </w:r>
            <w:r w:rsidR="00FB3458">
              <w:rPr>
                <w:rFonts w:hint="eastAsia"/>
                <w:szCs w:val="18"/>
              </w:rPr>
              <w:t>，</w:t>
            </w:r>
            <w:r w:rsidRPr="00FC557A">
              <w:rPr>
                <w:rFonts w:hint="eastAsia"/>
                <w:szCs w:val="18"/>
              </w:rPr>
              <w:t>文章の構成を考えながら</w:t>
            </w:r>
            <w:r w:rsidR="00FB3458">
              <w:rPr>
                <w:rFonts w:hint="eastAsia"/>
                <w:szCs w:val="18"/>
              </w:rPr>
              <w:t>，</w:t>
            </w:r>
            <w:r w:rsidRPr="00FC557A">
              <w:rPr>
                <w:rFonts w:hint="eastAsia"/>
                <w:szCs w:val="18"/>
              </w:rPr>
              <w:t>概要や要点をとらえることができる。</w:t>
            </w:r>
          </w:p>
        </w:tc>
        <w:tc>
          <w:tcPr>
            <w:tcW w:w="375" w:type="dxa"/>
            <w:tcBorders>
              <w:top w:val="single" w:sz="8" w:space="0" w:color="auto"/>
              <w:left w:val="single" w:sz="8" w:space="0" w:color="auto"/>
              <w:bottom w:val="single" w:sz="4" w:space="0" w:color="auto"/>
              <w:right w:val="dotted" w:sz="4" w:space="0" w:color="auto"/>
            </w:tcBorders>
          </w:tcPr>
          <w:p w:rsidR="00FC557A" w:rsidRDefault="00FC557A" w:rsidP="00FC557A">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4" w:space="0" w:color="auto"/>
              <w:right w:val="dotted" w:sz="4"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4" w:space="0" w:color="auto"/>
              <w:right w:val="dotted" w:sz="4" w:space="0" w:color="auto"/>
            </w:tcBorders>
          </w:tcPr>
          <w:p w:rsidR="00FC557A" w:rsidRDefault="00FC557A" w:rsidP="00FC557A">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4" w:space="0" w:color="auto"/>
              <w:right w:val="single" w:sz="8" w:space="0" w:color="auto"/>
            </w:tcBorders>
          </w:tcPr>
          <w:p w:rsidR="00FC557A" w:rsidRDefault="00FC557A" w:rsidP="00FC557A">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4" w:space="0" w:color="auto"/>
            </w:tcBorders>
            <w:vAlign w:val="center"/>
          </w:tcPr>
          <w:p w:rsidR="00FC557A" w:rsidRDefault="00FC557A" w:rsidP="008B4E68">
            <w:pPr>
              <w:autoSpaceDE w:val="0"/>
              <w:autoSpaceDN w:val="0"/>
              <w:adjustRightInd w:val="0"/>
              <w:jc w:val="center"/>
              <w:rPr>
                <w:color w:val="000000"/>
                <w:kern w:val="0"/>
                <w:szCs w:val="20"/>
              </w:rPr>
            </w:pPr>
            <w:r>
              <w:rPr>
                <w:rFonts w:hint="eastAsia"/>
                <w:color w:val="000000"/>
                <w:kern w:val="0"/>
                <w:szCs w:val="20"/>
              </w:rPr>
              <w:t>a</w:t>
            </w:r>
          </w:p>
          <w:p w:rsidR="00FC557A" w:rsidRDefault="00FC557A" w:rsidP="008B4E68">
            <w:pPr>
              <w:autoSpaceDE w:val="0"/>
              <w:autoSpaceDN w:val="0"/>
              <w:adjustRightInd w:val="0"/>
              <w:jc w:val="center"/>
              <w:rPr>
                <w:color w:val="000000"/>
                <w:kern w:val="0"/>
                <w:szCs w:val="20"/>
              </w:rPr>
            </w:pPr>
            <w:r>
              <w:rPr>
                <w:rFonts w:hint="eastAsia"/>
                <w:color w:val="000000"/>
                <w:kern w:val="0"/>
                <w:szCs w:val="20"/>
              </w:rPr>
              <w:t>d</w:t>
            </w:r>
          </w:p>
        </w:tc>
      </w:tr>
      <w:tr w:rsidR="00FC557A" w:rsidTr="002202F0">
        <w:trPr>
          <w:cantSplit/>
          <w:trHeight w:val="643"/>
        </w:trPr>
        <w:tc>
          <w:tcPr>
            <w:tcW w:w="348" w:type="dxa"/>
            <w:vMerge/>
            <w:tcBorders>
              <w:bottom w:val="single" w:sz="12" w:space="0" w:color="auto"/>
              <w:right w:val="single" w:sz="8" w:space="0" w:color="auto"/>
            </w:tcBorders>
            <w:vAlign w:val="center"/>
          </w:tcPr>
          <w:p w:rsidR="00FC557A" w:rsidRDefault="00FC557A" w:rsidP="002C7018">
            <w:pPr>
              <w:autoSpaceDE w:val="0"/>
              <w:autoSpaceDN w:val="0"/>
              <w:adjustRightInd w:val="0"/>
              <w:jc w:val="left"/>
              <w:rPr>
                <w:rFonts w:ascii="ＭＳ ゴシック" w:eastAsia="ＭＳ ゴシック" w:hAnsi="Times New Roman"/>
                <w:color w:val="000000"/>
                <w:kern w:val="0"/>
                <w:szCs w:val="20"/>
              </w:rPr>
            </w:pPr>
          </w:p>
        </w:tc>
        <w:tc>
          <w:tcPr>
            <w:tcW w:w="361" w:type="dxa"/>
            <w:vMerge/>
            <w:tcBorders>
              <w:left w:val="single" w:sz="8" w:space="0" w:color="auto"/>
              <w:bottom w:val="single" w:sz="12" w:space="0" w:color="auto"/>
              <w:right w:val="single" w:sz="8" w:space="0" w:color="auto"/>
            </w:tcBorders>
            <w:vAlign w:val="center"/>
          </w:tcPr>
          <w:p w:rsidR="00FC557A" w:rsidRDefault="00FC557A" w:rsidP="00A638E4">
            <w:pPr>
              <w:autoSpaceDE w:val="0"/>
              <w:autoSpaceDN w:val="0"/>
              <w:adjustRightInd w:val="0"/>
              <w:jc w:val="center"/>
              <w:rPr>
                <w:rFonts w:ascii="Arial" w:hAnsi="Arial" w:cs="Arial"/>
                <w:color w:val="000000"/>
                <w:kern w:val="0"/>
                <w:szCs w:val="20"/>
              </w:rPr>
            </w:pPr>
          </w:p>
        </w:tc>
        <w:tc>
          <w:tcPr>
            <w:tcW w:w="402" w:type="dxa"/>
            <w:vMerge/>
            <w:tcBorders>
              <w:left w:val="single" w:sz="8" w:space="0" w:color="auto"/>
              <w:bottom w:val="single" w:sz="12" w:space="0" w:color="auto"/>
              <w:right w:val="single" w:sz="8" w:space="0" w:color="auto"/>
            </w:tcBorders>
            <w:vAlign w:val="center"/>
          </w:tcPr>
          <w:p w:rsidR="00FC557A" w:rsidRDefault="00FC557A" w:rsidP="00E812BC">
            <w:pPr>
              <w:autoSpaceDE w:val="0"/>
              <w:autoSpaceDN w:val="0"/>
              <w:adjustRightInd w:val="0"/>
              <w:jc w:val="left"/>
              <w:rPr>
                <w:rFonts w:eastAsia="ＭＳ ゴシック"/>
                <w:color w:val="000000"/>
                <w:kern w:val="0"/>
                <w:szCs w:val="20"/>
              </w:rPr>
            </w:pPr>
          </w:p>
        </w:tc>
        <w:tc>
          <w:tcPr>
            <w:tcW w:w="1724" w:type="dxa"/>
            <w:tcBorders>
              <w:top w:val="single" w:sz="4" w:space="0" w:color="auto"/>
              <w:left w:val="single" w:sz="8" w:space="0" w:color="auto"/>
              <w:bottom w:val="single" w:sz="12" w:space="0" w:color="auto"/>
              <w:right w:val="single" w:sz="8" w:space="0" w:color="auto"/>
            </w:tcBorders>
          </w:tcPr>
          <w:p w:rsidR="00FC557A" w:rsidRDefault="00FC557A" w:rsidP="00984B45">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Lesson 1</w:t>
            </w:r>
          </w:p>
          <w:p w:rsidR="00FC557A" w:rsidRPr="00561A89" w:rsidRDefault="00FC557A" w:rsidP="00984B45">
            <w:pPr>
              <w:widowControl/>
              <w:jc w:val="left"/>
              <w:rPr>
                <w:rFonts w:ascii="Arial" w:hAnsi="Arial" w:cs="Arial"/>
                <w:iCs/>
                <w:szCs w:val="18"/>
              </w:rPr>
            </w:pPr>
            <w:r>
              <w:rPr>
                <w:rFonts w:ascii="Arial" w:hAnsi="Arial" w:cs="Arial"/>
                <w:iCs/>
                <w:szCs w:val="18"/>
              </w:rPr>
              <w:t>Beyond Words</w:t>
            </w:r>
          </w:p>
          <w:p w:rsidR="00FC557A" w:rsidRPr="00687CCC" w:rsidRDefault="00FC557A" w:rsidP="00984B45">
            <w:pPr>
              <w:autoSpaceDE w:val="0"/>
              <w:autoSpaceDN w:val="0"/>
              <w:adjustRightInd w:val="0"/>
              <w:jc w:val="left"/>
              <w:rPr>
                <w:rFonts w:ascii="Arial" w:eastAsia="ＭＳ ゴシック" w:hAnsi="Arial" w:cs="Arial"/>
                <w:color w:val="000000"/>
                <w:kern w:val="0"/>
                <w:szCs w:val="20"/>
              </w:rPr>
            </w:pPr>
          </w:p>
        </w:tc>
        <w:tc>
          <w:tcPr>
            <w:tcW w:w="4285" w:type="dxa"/>
            <w:tcBorders>
              <w:top w:val="single" w:sz="4" w:space="0" w:color="auto"/>
              <w:left w:val="single" w:sz="8" w:space="0" w:color="auto"/>
              <w:bottom w:val="single" w:sz="12" w:space="0" w:color="auto"/>
              <w:right w:val="single" w:sz="8" w:space="0" w:color="auto"/>
            </w:tcBorders>
          </w:tcPr>
          <w:p w:rsidR="00FC557A" w:rsidRPr="00F21136" w:rsidRDefault="00FC557A" w:rsidP="00984B45">
            <w:pPr>
              <w:autoSpaceDE w:val="0"/>
              <w:autoSpaceDN w:val="0"/>
              <w:adjustRightInd w:val="0"/>
              <w:jc w:val="left"/>
              <w:rPr>
                <w:rFonts w:ascii="ＭＳ ゴシック" w:eastAsia="ＭＳ ゴシック" w:hAnsi="ＭＳ ゴシック"/>
                <w:szCs w:val="18"/>
              </w:rPr>
            </w:pPr>
            <w:r w:rsidRPr="00F21136">
              <w:rPr>
                <w:rFonts w:ascii="ＭＳ ゴシック" w:eastAsia="ＭＳ ゴシック" w:hAnsi="ＭＳ ゴシック" w:hint="eastAsia"/>
                <w:szCs w:val="18"/>
              </w:rPr>
              <w:t>&lt;題材内容&gt;</w:t>
            </w:r>
          </w:p>
          <w:p w:rsidR="00FC557A" w:rsidRDefault="00FC557A" w:rsidP="00984B45">
            <w:pPr>
              <w:autoSpaceDE w:val="0"/>
              <w:autoSpaceDN w:val="0"/>
              <w:adjustRightInd w:val="0"/>
              <w:ind w:left="182" w:hangingChars="103" w:hanging="182"/>
              <w:jc w:val="left"/>
              <w:rPr>
                <w:szCs w:val="18"/>
              </w:rPr>
            </w:pPr>
            <w:r w:rsidRPr="00F21136">
              <w:rPr>
                <w:rFonts w:hint="eastAsia"/>
                <w:szCs w:val="18"/>
              </w:rPr>
              <w:t>・</w:t>
            </w:r>
            <w:r w:rsidR="00F96465">
              <w:rPr>
                <w:rFonts w:hint="eastAsia"/>
                <w:szCs w:val="18"/>
              </w:rPr>
              <w:t>非音声的言語とは何か</w:t>
            </w:r>
            <w:r>
              <w:rPr>
                <w:rFonts w:hint="eastAsia"/>
                <w:szCs w:val="18"/>
              </w:rPr>
              <w:t>を</w:t>
            </w:r>
            <w:r w:rsidRPr="00F21136">
              <w:rPr>
                <w:rFonts w:hint="eastAsia"/>
                <w:szCs w:val="18"/>
              </w:rPr>
              <w:t>理解する。</w:t>
            </w:r>
          </w:p>
          <w:p w:rsidR="00FC557A" w:rsidRDefault="00FC557A" w:rsidP="00984B45">
            <w:pPr>
              <w:autoSpaceDE w:val="0"/>
              <w:autoSpaceDN w:val="0"/>
              <w:adjustRightInd w:val="0"/>
              <w:ind w:left="182" w:hangingChars="103" w:hanging="182"/>
              <w:jc w:val="left"/>
              <w:rPr>
                <w:szCs w:val="18"/>
              </w:rPr>
            </w:pPr>
            <w:r>
              <w:rPr>
                <w:rFonts w:hint="eastAsia"/>
                <w:szCs w:val="18"/>
              </w:rPr>
              <w:t>・</w:t>
            </w:r>
            <w:r w:rsidR="00F96465">
              <w:rPr>
                <w:rFonts w:hint="eastAsia"/>
                <w:szCs w:val="18"/>
              </w:rPr>
              <w:t>非音声的言語の種類</w:t>
            </w:r>
            <w:r>
              <w:rPr>
                <w:rFonts w:hint="eastAsia"/>
                <w:szCs w:val="18"/>
              </w:rPr>
              <w:t>を理解する。</w:t>
            </w:r>
          </w:p>
          <w:p w:rsidR="00F96465" w:rsidRPr="00F96465" w:rsidRDefault="00F96465" w:rsidP="00984B45">
            <w:pPr>
              <w:autoSpaceDE w:val="0"/>
              <w:autoSpaceDN w:val="0"/>
              <w:adjustRightInd w:val="0"/>
              <w:ind w:left="165" w:hangingChars="103" w:hanging="165"/>
              <w:jc w:val="left"/>
              <w:rPr>
                <w:spacing w:val="-8"/>
                <w:szCs w:val="18"/>
              </w:rPr>
            </w:pPr>
            <w:r w:rsidRPr="00F96465">
              <w:rPr>
                <w:rFonts w:hint="eastAsia"/>
                <w:spacing w:val="-8"/>
                <w:szCs w:val="18"/>
              </w:rPr>
              <w:t>・非音声的言語が文化によって異なることを理解する。</w:t>
            </w:r>
          </w:p>
          <w:p w:rsidR="00FC557A" w:rsidRPr="00F96465" w:rsidRDefault="00FC557A" w:rsidP="00984B45">
            <w:pPr>
              <w:autoSpaceDE w:val="0"/>
              <w:autoSpaceDN w:val="0"/>
              <w:adjustRightInd w:val="0"/>
              <w:ind w:left="165" w:hangingChars="103" w:hanging="165"/>
              <w:jc w:val="left"/>
              <w:rPr>
                <w:spacing w:val="-8"/>
                <w:szCs w:val="18"/>
              </w:rPr>
            </w:pPr>
            <w:r w:rsidRPr="00F96465">
              <w:rPr>
                <w:rFonts w:hint="eastAsia"/>
                <w:spacing w:val="-8"/>
                <w:szCs w:val="18"/>
              </w:rPr>
              <w:t>・</w:t>
            </w:r>
            <w:r w:rsidR="00F96465">
              <w:rPr>
                <w:rFonts w:hint="eastAsia"/>
                <w:spacing w:val="-8"/>
                <w:szCs w:val="18"/>
              </w:rPr>
              <w:t>文化によって異なる</w:t>
            </w:r>
            <w:r w:rsidR="00F96465" w:rsidRPr="00F96465">
              <w:rPr>
                <w:rFonts w:hint="eastAsia"/>
                <w:spacing w:val="-8"/>
                <w:szCs w:val="18"/>
              </w:rPr>
              <w:t>非音声的言語</w:t>
            </w:r>
            <w:r w:rsidRPr="00F96465">
              <w:rPr>
                <w:rFonts w:hint="eastAsia"/>
                <w:spacing w:val="-8"/>
                <w:szCs w:val="18"/>
              </w:rPr>
              <w:t>について書く。</w:t>
            </w:r>
          </w:p>
          <w:p w:rsidR="00FC557A" w:rsidRPr="00F21136" w:rsidRDefault="00FC557A" w:rsidP="00984B45">
            <w:pPr>
              <w:autoSpaceDE w:val="0"/>
              <w:autoSpaceDN w:val="0"/>
              <w:adjustRightInd w:val="0"/>
              <w:ind w:left="185" w:hanging="185"/>
              <w:jc w:val="left"/>
              <w:rPr>
                <w:rFonts w:ascii="ＭＳ ゴシック" w:eastAsia="ＭＳ ゴシック" w:hAnsi="ＭＳ ゴシック"/>
                <w:szCs w:val="18"/>
              </w:rPr>
            </w:pPr>
            <w:r w:rsidRPr="00F21136">
              <w:rPr>
                <w:rFonts w:ascii="ＭＳ ゴシック" w:eastAsia="ＭＳ ゴシック" w:hAnsi="ＭＳ ゴシック" w:hint="eastAsia"/>
                <w:szCs w:val="18"/>
              </w:rPr>
              <w:t>&lt;文法事項&gt;</w:t>
            </w:r>
          </w:p>
          <w:p w:rsidR="00FC557A" w:rsidRPr="00F21136" w:rsidRDefault="00FC557A" w:rsidP="00F96465">
            <w:pPr>
              <w:jc w:val="left"/>
              <w:rPr>
                <w:szCs w:val="18"/>
              </w:rPr>
            </w:pPr>
            <w:r>
              <w:rPr>
                <w:rFonts w:hint="eastAsia"/>
                <w:szCs w:val="18"/>
              </w:rPr>
              <w:t>助動詞</w:t>
            </w:r>
            <w:r>
              <w:rPr>
                <w:rFonts w:hint="eastAsia"/>
                <w:szCs w:val="18"/>
              </w:rPr>
              <w:t>+</w:t>
            </w:r>
            <w:r>
              <w:rPr>
                <w:rFonts w:hint="eastAsia"/>
                <w:szCs w:val="18"/>
              </w:rPr>
              <w:t>完了形</w:t>
            </w:r>
            <w:r w:rsidR="00FB3458">
              <w:rPr>
                <w:rFonts w:hint="eastAsia"/>
                <w:szCs w:val="18"/>
              </w:rPr>
              <w:t>，</w:t>
            </w:r>
            <w:r>
              <w:rPr>
                <w:rFonts w:hint="eastAsia"/>
                <w:szCs w:val="18"/>
              </w:rPr>
              <w:t>受動態の動名詞</w:t>
            </w:r>
            <w:r w:rsidR="00FB3458">
              <w:rPr>
                <w:rFonts w:hint="eastAsia"/>
                <w:szCs w:val="18"/>
              </w:rPr>
              <w:t>，</w:t>
            </w:r>
            <w:r>
              <w:rPr>
                <w:rFonts w:hint="eastAsia"/>
                <w:szCs w:val="18"/>
              </w:rPr>
              <w:t>付帯状況を表す</w:t>
            </w:r>
            <w:r>
              <w:rPr>
                <w:rFonts w:hint="eastAsia"/>
                <w:szCs w:val="18"/>
              </w:rPr>
              <w:t xml:space="preserve"> with </w:t>
            </w:r>
            <w:r w:rsidRPr="00561A89">
              <w:rPr>
                <w:rFonts w:hint="eastAsia"/>
                <w:i/>
                <w:iCs/>
                <w:szCs w:val="18"/>
              </w:rPr>
              <w:t>A B</w:t>
            </w:r>
            <w:r w:rsidRPr="00F21136">
              <w:rPr>
                <w:rFonts w:hint="eastAsia"/>
                <w:szCs w:val="18"/>
              </w:rPr>
              <w:t>について理解する。</w:t>
            </w:r>
          </w:p>
        </w:tc>
        <w:tc>
          <w:tcPr>
            <w:tcW w:w="375" w:type="dxa"/>
            <w:tcBorders>
              <w:top w:val="single" w:sz="4" w:space="0" w:color="auto"/>
              <w:left w:val="single" w:sz="8" w:space="0" w:color="auto"/>
              <w:bottom w:val="single" w:sz="12" w:space="0" w:color="auto"/>
              <w:right w:val="dotted" w:sz="4"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12" w:space="0" w:color="auto"/>
              <w:right w:val="dotted" w:sz="4"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12" w:space="0" w:color="auto"/>
              <w:right w:val="dotted" w:sz="4"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12" w:space="0" w:color="auto"/>
              <w:right w:val="single" w:sz="8" w:space="0" w:color="auto"/>
            </w:tcBorders>
          </w:tcPr>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C557A" w:rsidRDefault="00FC557A" w:rsidP="00984B45">
            <w:pPr>
              <w:autoSpaceDE w:val="0"/>
              <w:autoSpaceDN w:val="0"/>
              <w:adjustRightInd w:val="0"/>
              <w:jc w:val="left"/>
              <w:rPr>
                <w:rFonts w:ascii="ＭＳ 明朝" w:hAnsi="Times New Roman"/>
                <w:color w:val="000000"/>
                <w:kern w:val="0"/>
                <w:szCs w:val="20"/>
              </w:rPr>
            </w:pPr>
          </w:p>
          <w:p w:rsidR="00FC557A" w:rsidRDefault="00FC557A" w:rsidP="00984B4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4" w:space="0" w:color="auto"/>
              <w:left w:val="single" w:sz="8" w:space="0" w:color="auto"/>
              <w:bottom w:val="single" w:sz="12" w:space="0" w:color="auto"/>
            </w:tcBorders>
            <w:vAlign w:val="center"/>
          </w:tcPr>
          <w:p w:rsidR="00FC557A" w:rsidRDefault="00FC557A" w:rsidP="008B4E68">
            <w:pPr>
              <w:autoSpaceDE w:val="0"/>
              <w:autoSpaceDN w:val="0"/>
              <w:adjustRightInd w:val="0"/>
              <w:jc w:val="center"/>
              <w:rPr>
                <w:color w:val="000000"/>
                <w:kern w:val="0"/>
                <w:szCs w:val="20"/>
              </w:rPr>
            </w:pPr>
            <w:r>
              <w:rPr>
                <w:rFonts w:hint="eastAsia"/>
                <w:color w:val="000000"/>
                <w:kern w:val="0"/>
                <w:szCs w:val="20"/>
              </w:rPr>
              <w:t>a</w:t>
            </w:r>
          </w:p>
          <w:p w:rsidR="00FC557A" w:rsidRDefault="00FC557A" w:rsidP="008B4E68">
            <w:pPr>
              <w:autoSpaceDE w:val="0"/>
              <w:autoSpaceDN w:val="0"/>
              <w:adjustRightInd w:val="0"/>
              <w:jc w:val="center"/>
              <w:rPr>
                <w:color w:val="000000"/>
                <w:kern w:val="0"/>
                <w:szCs w:val="20"/>
              </w:rPr>
            </w:pPr>
            <w:r>
              <w:rPr>
                <w:rFonts w:hint="eastAsia"/>
                <w:color w:val="000000"/>
                <w:kern w:val="0"/>
                <w:szCs w:val="20"/>
              </w:rPr>
              <w:t>b</w:t>
            </w:r>
          </w:p>
          <w:p w:rsidR="00FC557A" w:rsidRDefault="00FC557A" w:rsidP="008B4E68">
            <w:pPr>
              <w:autoSpaceDE w:val="0"/>
              <w:autoSpaceDN w:val="0"/>
              <w:adjustRightInd w:val="0"/>
              <w:jc w:val="center"/>
              <w:rPr>
                <w:color w:val="000000"/>
                <w:kern w:val="0"/>
                <w:szCs w:val="20"/>
              </w:rPr>
            </w:pPr>
            <w:r>
              <w:rPr>
                <w:rFonts w:hint="eastAsia"/>
                <w:color w:val="000000"/>
                <w:kern w:val="0"/>
                <w:szCs w:val="20"/>
              </w:rPr>
              <w:t>c</w:t>
            </w:r>
          </w:p>
          <w:p w:rsidR="00FC557A" w:rsidRDefault="00FC557A" w:rsidP="008B4E68">
            <w:pPr>
              <w:autoSpaceDE w:val="0"/>
              <w:autoSpaceDN w:val="0"/>
              <w:adjustRightInd w:val="0"/>
              <w:jc w:val="center"/>
              <w:rPr>
                <w:color w:val="000000"/>
                <w:kern w:val="0"/>
                <w:szCs w:val="20"/>
              </w:rPr>
            </w:pPr>
            <w:r>
              <w:rPr>
                <w:rFonts w:hint="eastAsia"/>
                <w:color w:val="000000"/>
                <w:kern w:val="0"/>
                <w:szCs w:val="20"/>
              </w:rPr>
              <w:t>d</w:t>
            </w:r>
          </w:p>
        </w:tc>
      </w:tr>
      <w:tr w:rsidR="00782F9B" w:rsidTr="002202F0">
        <w:trPr>
          <w:cantSplit/>
          <w:trHeight w:val="570"/>
        </w:trPr>
        <w:tc>
          <w:tcPr>
            <w:tcW w:w="348" w:type="dxa"/>
            <w:vMerge w:val="restart"/>
            <w:tcBorders>
              <w:top w:val="single" w:sz="12"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lastRenderedPageBreak/>
              <w:t>学期</w:t>
            </w:r>
          </w:p>
        </w:tc>
        <w:tc>
          <w:tcPr>
            <w:tcW w:w="361" w:type="dxa"/>
            <w:vMerge w:val="restart"/>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月</w:t>
            </w:r>
          </w:p>
        </w:tc>
        <w:tc>
          <w:tcPr>
            <w:tcW w:w="402" w:type="dxa"/>
            <w:vMerge w:val="restart"/>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考査範囲</w:t>
            </w:r>
          </w:p>
        </w:tc>
        <w:tc>
          <w:tcPr>
            <w:tcW w:w="1724" w:type="dxa"/>
            <w:vMerge w:val="restart"/>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学習内容</w:t>
            </w:r>
          </w:p>
        </w:tc>
        <w:tc>
          <w:tcPr>
            <w:tcW w:w="4285" w:type="dxa"/>
            <w:vMerge w:val="restart"/>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学習のねらい</w:t>
            </w:r>
          </w:p>
        </w:tc>
        <w:tc>
          <w:tcPr>
            <w:tcW w:w="1500" w:type="dxa"/>
            <w:gridSpan w:val="4"/>
            <w:tcBorders>
              <w:top w:val="single" w:sz="12"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評価の観点</w:t>
            </w:r>
          </w:p>
        </w:tc>
        <w:tc>
          <w:tcPr>
            <w:tcW w:w="452" w:type="dxa"/>
            <w:vMerge w:val="restart"/>
            <w:tcBorders>
              <w:top w:val="single" w:sz="12" w:space="0" w:color="auto"/>
              <w:left w:val="single" w:sz="8" w:space="0" w:color="auto"/>
              <w:bottom w:val="single" w:sz="8" w:space="0" w:color="auto"/>
            </w:tcBorders>
            <w:vAlign w:val="center"/>
          </w:tcPr>
          <w:p w:rsidR="00782F9B" w:rsidRDefault="00782F9B" w:rsidP="008B4E68">
            <w:pPr>
              <w:autoSpaceDE w:val="0"/>
              <w:autoSpaceDN w:val="0"/>
              <w:adjustRightInd w:val="0"/>
              <w:ind w:leftChars="-40" w:left="-71"/>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評価方法</w:t>
            </w:r>
          </w:p>
        </w:tc>
      </w:tr>
      <w:tr w:rsidR="00782F9B" w:rsidTr="002202F0">
        <w:trPr>
          <w:cantSplit/>
          <w:trHeight w:val="154"/>
        </w:trPr>
        <w:tc>
          <w:tcPr>
            <w:tcW w:w="348" w:type="dxa"/>
            <w:vMerge/>
            <w:tcBorders>
              <w:top w:val="single" w:sz="12"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402" w:type="dxa"/>
            <w:vMerge/>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1724" w:type="dxa"/>
            <w:vMerge/>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4285" w:type="dxa"/>
            <w:vMerge/>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p>
        </w:tc>
        <w:tc>
          <w:tcPr>
            <w:tcW w:w="375" w:type="dxa"/>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①</w:t>
            </w:r>
          </w:p>
        </w:tc>
        <w:tc>
          <w:tcPr>
            <w:tcW w:w="375" w:type="dxa"/>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②</w:t>
            </w:r>
          </w:p>
        </w:tc>
        <w:tc>
          <w:tcPr>
            <w:tcW w:w="375" w:type="dxa"/>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③</w:t>
            </w:r>
          </w:p>
        </w:tc>
        <w:tc>
          <w:tcPr>
            <w:tcW w:w="375" w:type="dxa"/>
            <w:tcBorders>
              <w:top w:val="single" w:sz="8" w:space="0" w:color="auto"/>
              <w:left w:val="single" w:sz="8" w:space="0" w:color="auto"/>
              <w:bottom w:val="single" w:sz="8" w:space="0" w:color="auto"/>
              <w:right w:val="single" w:sz="8" w:space="0" w:color="auto"/>
            </w:tcBorders>
            <w:vAlign w:val="center"/>
          </w:tcPr>
          <w:p w:rsidR="00782F9B" w:rsidRDefault="00782F9B"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④</w:t>
            </w:r>
          </w:p>
        </w:tc>
        <w:tc>
          <w:tcPr>
            <w:tcW w:w="452" w:type="dxa"/>
            <w:vMerge/>
            <w:tcBorders>
              <w:top w:val="single" w:sz="8" w:space="0" w:color="auto"/>
              <w:left w:val="single" w:sz="8" w:space="0" w:color="auto"/>
              <w:bottom w:val="single" w:sz="8" w:space="0" w:color="auto"/>
            </w:tcBorders>
            <w:vAlign w:val="center"/>
          </w:tcPr>
          <w:p w:rsidR="00782F9B" w:rsidRDefault="00782F9B" w:rsidP="008B4E68">
            <w:pPr>
              <w:autoSpaceDE w:val="0"/>
              <w:autoSpaceDN w:val="0"/>
              <w:adjustRightInd w:val="0"/>
              <w:jc w:val="center"/>
              <w:rPr>
                <w:rFonts w:ascii="ＭＳ ゴシック" w:eastAsia="ＭＳ ゴシック" w:hAnsi="Times New Roman"/>
                <w:color w:val="000000"/>
                <w:kern w:val="0"/>
                <w:szCs w:val="20"/>
              </w:rPr>
            </w:pPr>
          </w:p>
        </w:tc>
      </w:tr>
      <w:tr w:rsidR="000D2E65" w:rsidTr="002202F0">
        <w:trPr>
          <w:cantSplit/>
          <w:trHeight w:val="355"/>
        </w:trPr>
        <w:tc>
          <w:tcPr>
            <w:tcW w:w="348" w:type="dxa"/>
            <w:vMerge w:val="restart"/>
            <w:tcBorders>
              <w:top w:val="single" w:sz="8" w:space="0" w:color="auto"/>
              <w:right w:val="single" w:sz="8" w:space="0" w:color="auto"/>
            </w:tcBorders>
            <w:vAlign w:val="center"/>
          </w:tcPr>
          <w:p w:rsidR="000D2E65" w:rsidRDefault="000D2E65" w:rsidP="006E1DB3">
            <w:pPr>
              <w:autoSpaceDE w:val="0"/>
              <w:autoSpaceDN w:val="0"/>
              <w:adjustRightInd w:val="0"/>
              <w:jc w:val="left"/>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１学期</w:t>
            </w:r>
          </w:p>
        </w:tc>
        <w:tc>
          <w:tcPr>
            <w:tcW w:w="361" w:type="dxa"/>
            <w:vMerge w:val="restart"/>
            <w:tcBorders>
              <w:top w:val="single" w:sz="8" w:space="0" w:color="auto"/>
              <w:left w:val="single" w:sz="8" w:space="0" w:color="auto"/>
              <w:right w:val="single" w:sz="8" w:space="0" w:color="auto"/>
            </w:tcBorders>
            <w:vAlign w:val="center"/>
          </w:tcPr>
          <w:p w:rsidR="000D2E65" w:rsidRDefault="000D2E65" w:rsidP="000D2E65">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5</w:t>
            </w:r>
          </w:p>
        </w:tc>
        <w:tc>
          <w:tcPr>
            <w:tcW w:w="402" w:type="dxa"/>
            <w:vMerge w:val="restart"/>
            <w:tcBorders>
              <w:top w:val="single" w:sz="8" w:space="0" w:color="auto"/>
              <w:left w:val="single" w:sz="8" w:space="0" w:color="auto"/>
              <w:right w:val="single" w:sz="8" w:space="0" w:color="auto"/>
            </w:tcBorders>
            <w:vAlign w:val="center"/>
          </w:tcPr>
          <w:p w:rsidR="000D2E65" w:rsidRDefault="000D2E65" w:rsidP="006E1DB3">
            <w:pPr>
              <w:autoSpaceDE w:val="0"/>
              <w:autoSpaceDN w:val="0"/>
              <w:adjustRightInd w:val="0"/>
              <w:jc w:val="left"/>
              <w:rPr>
                <w:rFonts w:eastAsia="ＭＳ ゴシック"/>
                <w:color w:val="000000"/>
                <w:kern w:val="0"/>
                <w:szCs w:val="20"/>
              </w:rPr>
            </w:pPr>
            <w:r w:rsidRPr="00A638E4">
              <w:rPr>
                <w:rFonts w:eastAsia="ＭＳ ゴシック" w:hint="eastAsia"/>
                <w:color w:val="000000"/>
                <w:kern w:val="0"/>
                <w:szCs w:val="20"/>
              </w:rPr>
              <w:t>中間考査</w:t>
            </w:r>
          </w:p>
        </w:tc>
        <w:tc>
          <w:tcPr>
            <w:tcW w:w="1724" w:type="dxa"/>
            <w:tcBorders>
              <w:top w:val="single" w:sz="8" w:space="0" w:color="auto"/>
              <w:left w:val="single" w:sz="8" w:space="0" w:color="auto"/>
              <w:bottom w:val="single" w:sz="8" w:space="0" w:color="auto"/>
              <w:right w:val="single" w:sz="8" w:space="0" w:color="auto"/>
            </w:tcBorders>
          </w:tcPr>
          <w:p w:rsidR="000D2E65" w:rsidRDefault="000D2E65" w:rsidP="006E1DB3">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Communication Tip 1</w:t>
            </w:r>
          </w:p>
        </w:tc>
        <w:tc>
          <w:tcPr>
            <w:tcW w:w="4285" w:type="dxa"/>
            <w:tcBorders>
              <w:top w:val="single" w:sz="8" w:space="0" w:color="auto"/>
              <w:left w:val="single" w:sz="8" w:space="0" w:color="auto"/>
              <w:bottom w:val="single" w:sz="8" w:space="0" w:color="auto"/>
              <w:right w:val="single" w:sz="8" w:space="0" w:color="auto"/>
            </w:tcBorders>
          </w:tcPr>
          <w:p w:rsidR="000D2E65" w:rsidRPr="00F96465" w:rsidRDefault="000D2E65" w:rsidP="006E1DB3">
            <w:pPr>
              <w:jc w:val="left"/>
              <w:rPr>
                <w:szCs w:val="18"/>
              </w:rPr>
            </w:pPr>
            <w:r w:rsidRPr="00F96465">
              <w:rPr>
                <w:rFonts w:hint="eastAsia"/>
                <w:szCs w:val="18"/>
              </w:rPr>
              <w:t>コミュニケーション</w:t>
            </w:r>
            <w:r>
              <w:rPr>
                <w:rFonts w:hint="eastAsia"/>
                <w:szCs w:val="18"/>
              </w:rPr>
              <w:t>において重要なスキルを身につけ</w:t>
            </w:r>
            <w:r w:rsidR="00FB3458">
              <w:rPr>
                <w:rFonts w:hint="eastAsia"/>
                <w:szCs w:val="18"/>
              </w:rPr>
              <w:t>，</w:t>
            </w:r>
            <w:r>
              <w:rPr>
                <w:rFonts w:hint="eastAsia"/>
                <w:szCs w:val="18"/>
              </w:rPr>
              <w:t>活用することができる。</w:t>
            </w:r>
          </w:p>
        </w:tc>
        <w:tc>
          <w:tcPr>
            <w:tcW w:w="375" w:type="dxa"/>
            <w:tcBorders>
              <w:top w:val="single" w:sz="8" w:space="0" w:color="auto"/>
              <w:left w:val="single" w:sz="8" w:space="0" w:color="auto"/>
              <w:bottom w:val="single" w:sz="8" w:space="0" w:color="auto"/>
              <w:right w:val="dotted" w:sz="4" w:space="0" w:color="auto"/>
            </w:tcBorders>
          </w:tcPr>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1B26E7"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0D2E65" w:rsidRDefault="000D2E65" w:rsidP="008B4E68">
            <w:pPr>
              <w:autoSpaceDE w:val="0"/>
              <w:autoSpaceDN w:val="0"/>
              <w:adjustRightInd w:val="0"/>
              <w:jc w:val="center"/>
              <w:rPr>
                <w:color w:val="000000"/>
                <w:kern w:val="0"/>
                <w:szCs w:val="20"/>
              </w:rPr>
            </w:pPr>
            <w:r>
              <w:rPr>
                <w:rFonts w:hint="eastAsia"/>
                <w:color w:val="000000"/>
                <w:kern w:val="0"/>
                <w:szCs w:val="20"/>
              </w:rPr>
              <w:t>a</w:t>
            </w:r>
          </w:p>
          <w:p w:rsidR="000D2E65" w:rsidRDefault="006E1DB3" w:rsidP="008B4E68">
            <w:pPr>
              <w:autoSpaceDE w:val="0"/>
              <w:autoSpaceDN w:val="0"/>
              <w:adjustRightInd w:val="0"/>
              <w:jc w:val="center"/>
              <w:rPr>
                <w:color w:val="000000"/>
                <w:kern w:val="0"/>
                <w:szCs w:val="20"/>
              </w:rPr>
            </w:pPr>
            <w:r>
              <w:rPr>
                <w:rFonts w:hint="eastAsia"/>
                <w:color w:val="000000"/>
                <w:kern w:val="0"/>
                <w:szCs w:val="20"/>
              </w:rPr>
              <w:t>b</w:t>
            </w:r>
          </w:p>
        </w:tc>
      </w:tr>
      <w:tr w:rsidR="000D2E65" w:rsidTr="002202F0">
        <w:trPr>
          <w:cantSplit/>
          <w:trHeight w:val="1745"/>
        </w:trPr>
        <w:tc>
          <w:tcPr>
            <w:tcW w:w="348" w:type="dxa"/>
            <w:vMerge/>
            <w:tcBorders>
              <w:right w:val="single" w:sz="8" w:space="0" w:color="auto"/>
            </w:tcBorders>
            <w:vAlign w:val="center"/>
          </w:tcPr>
          <w:p w:rsidR="000D2E65" w:rsidRDefault="000D2E65" w:rsidP="006E1DB3">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right w:val="single" w:sz="8" w:space="0" w:color="auto"/>
            </w:tcBorders>
            <w:vAlign w:val="center"/>
          </w:tcPr>
          <w:p w:rsidR="000D2E65" w:rsidRDefault="000D2E65" w:rsidP="006E1DB3">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0D2E65" w:rsidRDefault="000D2E65" w:rsidP="006E1DB3">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0D2E65" w:rsidRDefault="000D2E65" w:rsidP="006E1DB3">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Lesson 2</w:t>
            </w:r>
          </w:p>
          <w:p w:rsidR="000D2E65" w:rsidRPr="004C061D" w:rsidRDefault="000D2E65" w:rsidP="006E1DB3">
            <w:pPr>
              <w:widowControl/>
              <w:jc w:val="left"/>
              <w:rPr>
                <w:rFonts w:ascii="Arial" w:hAnsi="Arial" w:cs="Arial"/>
                <w:szCs w:val="18"/>
              </w:rPr>
            </w:pPr>
            <w:r>
              <w:rPr>
                <w:rFonts w:ascii="Arial" w:hAnsi="Arial" w:cs="Arial"/>
                <w:szCs w:val="18"/>
              </w:rPr>
              <w:t>Stay Hungry, Stay Foolish</w:t>
            </w:r>
          </w:p>
          <w:p w:rsidR="000D2E65" w:rsidRDefault="000D2E65" w:rsidP="006E1DB3">
            <w:pPr>
              <w:autoSpaceDE w:val="0"/>
              <w:autoSpaceDN w:val="0"/>
              <w:adjustRightInd w:val="0"/>
              <w:jc w:val="left"/>
              <w:rPr>
                <w:rFonts w:ascii="Arial" w:hAnsi="Arial" w:cs="Arial"/>
                <w:color w:val="000000"/>
                <w:kern w:val="0"/>
                <w:szCs w:val="20"/>
              </w:rPr>
            </w:pPr>
          </w:p>
        </w:tc>
        <w:tc>
          <w:tcPr>
            <w:tcW w:w="4285" w:type="dxa"/>
            <w:tcBorders>
              <w:top w:val="single" w:sz="8" w:space="0" w:color="auto"/>
              <w:left w:val="single" w:sz="8" w:space="0" w:color="auto"/>
              <w:bottom w:val="single" w:sz="8" w:space="0" w:color="auto"/>
              <w:right w:val="single" w:sz="8" w:space="0" w:color="auto"/>
            </w:tcBorders>
          </w:tcPr>
          <w:p w:rsidR="000D2E65" w:rsidRPr="00E50388" w:rsidRDefault="000D2E65" w:rsidP="006E1DB3">
            <w:pPr>
              <w:autoSpaceDE w:val="0"/>
              <w:autoSpaceDN w:val="0"/>
              <w:adjustRightInd w:val="0"/>
              <w:jc w:val="left"/>
              <w:rPr>
                <w:rFonts w:ascii="ＭＳ ゴシック" w:eastAsia="ＭＳ ゴシック" w:hAnsi="ＭＳ ゴシック"/>
                <w:szCs w:val="18"/>
              </w:rPr>
            </w:pPr>
            <w:r w:rsidRPr="00E50388">
              <w:rPr>
                <w:rFonts w:ascii="ＭＳ ゴシック" w:eastAsia="ＭＳ ゴシック" w:hAnsi="ＭＳ ゴシック" w:hint="eastAsia"/>
                <w:szCs w:val="18"/>
              </w:rPr>
              <w:t>&lt;題材内容&gt;</w:t>
            </w:r>
          </w:p>
          <w:p w:rsidR="000D2E65" w:rsidRPr="00F21136" w:rsidRDefault="000D2E65" w:rsidP="006E1DB3">
            <w:pPr>
              <w:autoSpaceDE w:val="0"/>
              <w:autoSpaceDN w:val="0"/>
              <w:adjustRightInd w:val="0"/>
              <w:ind w:left="143" w:hangingChars="81" w:hanging="143"/>
              <w:jc w:val="left"/>
              <w:rPr>
                <w:szCs w:val="18"/>
              </w:rPr>
            </w:pPr>
            <w:r w:rsidRPr="00F21136">
              <w:rPr>
                <w:rFonts w:hint="eastAsia"/>
                <w:szCs w:val="18"/>
              </w:rPr>
              <w:t>・</w:t>
            </w:r>
            <w:r>
              <w:rPr>
                <w:rFonts w:hint="eastAsia"/>
                <w:szCs w:val="18"/>
              </w:rPr>
              <w:t>ジョブズが大学を辞めて得た教訓を</w:t>
            </w:r>
            <w:r w:rsidRPr="00F21136">
              <w:rPr>
                <w:rFonts w:hint="eastAsia"/>
                <w:szCs w:val="18"/>
              </w:rPr>
              <w:t>理解する。</w:t>
            </w:r>
          </w:p>
          <w:p w:rsidR="000D2E65" w:rsidRPr="006C23FB" w:rsidRDefault="000D2E65" w:rsidP="006E1DB3">
            <w:pPr>
              <w:autoSpaceDE w:val="0"/>
              <w:autoSpaceDN w:val="0"/>
              <w:adjustRightInd w:val="0"/>
              <w:ind w:left="130" w:hangingChars="81" w:hanging="130"/>
              <w:jc w:val="left"/>
              <w:rPr>
                <w:spacing w:val="-8"/>
                <w:szCs w:val="18"/>
              </w:rPr>
            </w:pPr>
            <w:r w:rsidRPr="006C23FB">
              <w:rPr>
                <w:rFonts w:hint="eastAsia"/>
                <w:spacing w:val="-8"/>
                <w:szCs w:val="18"/>
              </w:rPr>
              <w:t>・ジョブズが会社を解雇されて得た教訓を理解する。</w:t>
            </w:r>
          </w:p>
          <w:p w:rsidR="000D2E65" w:rsidRDefault="000D2E65" w:rsidP="006E1DB3">
            <w:pPr>
              <w:autoSpaceDE w:val="0"/>
              <w:autoSpaceDN w:val="0"/>
              <w:adjustRightInd w:val="0"/>
              <w:ind w:left="143" w:hangingChars="81" w:hanging="143"/>
              <w:jc w:val="left"/>
              <w:rPr>
                <w:szCs w:val="18"/>
              </w:rPr>
            </w:pPr>
            <w:r>
              <w:rPr>
                <w:rFonts w:hint="eastAsia"/>
                <w:szCs w:val="18"/>
              </w:rPr>
              <w:t>・ジョブズが病気になって得た教訓を理解する。</w:t>
            </w:r>
          </w:p>
          <w:p w:rsidR="000D2E65" w:rsidRPr="00F21136" w:rsidRDefault="000D2E65" w:rsidP="006E1DB3">
            <w:pPr>
              <w:autoSpaceDE w:val="0"/>
              <w:autoSpaceDN w:val="0"/>
              <w:adjustRightInd w:val="0"/>
              <w:ind w:left="143" w:hangingChars="81" w:hanging="143"/>
              <w:jc w:val="left"/>
              <w:rPr>
                <w:szCs w:val="18"/>
              </w:rPr>
            </w:pPr>
            <w:r>
              <w:rPr>
                <w:rFonts w:hint="eastAsia"/>
                <w:szCs w:val="18"/>
              </w:rPr>
              <w:t>・新しい携帯音楽プレイヤーを購入するときに何を基準に選ぶかについて書く。</w:t>
            </w:r>
          </w:p>
          <w:p w:rsidR="000D2E65" w:rsidRPr="00E50388" w:rsidRDefault="000D2E65" w:rsidP="006E1DB3">
            <w:pPr>
              <w:autoSpaceDE w:val="0"/>
              <w:autoSpaceDN w:val="0"/>
              <w:adjustRightInd w:val="0"/>
              <w:jc w:val="left"/>
              <w:rPr>
                <w:rFonts w:ascii="ＭＳ ゴシック" w:eastAsia="ＭＳ ゴシック" w:hAnsi="ＭＳ ゴシック"/>
                <w:szCs w:val="18"/>
              </w:rPr>
            </w:pPr>
            <w:r w:rsidRPr="00E50388">
              <w:rPr>
                <w:rFonts w:ascii="ＭＳ ゴシック" w:eastAsia="ＭＳ ゴシック" w:hAnsi="ＭＳ ゴシック" w:hint="eastAsia"/>
                <w:szCs w:val="18"/>
              </w:rPr>
              <w:t>&lt;文法事項&gt;</w:t>
            </w:r>
          </w:p>
          <w:p w:rsidR="000D2E65" w:rsidRPr="00FC28EC" w:rsidRDefault="000D2E65" w:rsidP="006E1DB3">
            <w:pPr>
              <w:autoSpaceDE w:val="0"/>
              <w:autoSpaceDN w:val="0"/>
              <w:adjustRightInd w:val="0"/>
              <w:rPr>
                <w:sz w:val="16"/>
              </w:rPr>
            </w:pPr>
            <w:r w:rsidRPr="003018CC">
              <w:rPr>
                <w:rFonts w:hint="eastAsia"/>
                <w:szCs w:val="18"/>
              </w:rPr>
              <w:t>複合関係詞</w:t>
            </w:r>
            <w:r w:rsidR="00FB3458">
              <w:rPr>
                <w:rFonts w:hint="eastAsia"/>
                <w:szCs w:val="18"/>
              </w:rPr>
              <w:t>，</w:t>
            </w:r>
            <w:r w:rsidRPr="003018CC">
              <w:rPr>
                <w:rFonts w:hint="eastAsia"/>
                <w:szCs w:val="18"/>
              </w:rPr>
              <w:t>S+V (be</w:t>
            </w:r>
            <w:r w:rsidRPr="003018CC">
              <w:rPr>
                <w:rFonts w:hint="eastAsia"/>
                <w:szCs w:val="18"/>
              </w:rPr>
              <w:t>動詞</w:t>
            </w:r>
            <w:r w:rsidRPr="003018CC">
              <w:rPr>
                <w:rFonts w:hint="eastAsia"/>
                <w:szCs w:val="18"/>
              </w:rPr>
              <w:t>)+C (that</w:t>
            </w:r>
            <w:r w:rsidRPr="003018CC">
              <w:rPr>
                <w:rFonts w:hint="eastAsia"/>
                <w:szCs w:val="18"/>
              </w:rPr>
              <w:t>節</w:t>
            </w:r>
            <w:r w:rsidRPr="003018CC">
              <w:rPr>
                <w:rFonts w:hint="eastAsia"/>
                <w:szCs w:val="18"/>
              </w:rPr>
              <w:t>)</w:t>
            </w:r>
            <w:r w:rsidR="00FB3458">
              <w:rPr>
                <w:rFonts w:hint="eastAsia"/>
                <w:szCs w:val="18"/>
              </w:rPr>
              <w:t>，</w:t>
            </w:r>
            <w:r w:rsidRPr="003018CC">
              <w:rPr>
                <w:rFonts w:hint="eastAsia"/>
                <w:szCs w:val="18"/>
              </w:rPr>
              <w:t>be</w:t>
            </w:r>
            <w:r w:rsidRPr="003018CC">
              <w:rPr>
                <w:rFonts w:hint="eastAsia"/>
                <w:szCs w:val="18"/>
              </w:rPr>
              <w:t>動詞</w:t>
            </w:r>
            <w:r w:rsidRPr="003018CC">
              <w:rPr>
                <w:rFonts w:hint="eastAsia"/>
                <w:szCs w:val="18"/>
              </w:rPr>
              <w:t>+to</w:t>
            </w:r>
            <w:r w:rsidRPr="003018CC">
              <w:rPr>
                <w:rFonts w:hint="eastAsia"/>
                <w:szCs w:val="18"/>
              </w:rPr>
              <w:t>不定詞</w:t>
            </w:r>
            <w:r>
              <w:rPr>
                <w:rFonts w:hint="eastAsia"/>
                <w:szCs w:val="18"/>
              </w:rPr>
              <w:t>について理解する。</w:t>
            </w:r>
          </w:p>
        </w:tc>
        <w:tc>
          <w:tcPr>
            <w:tcW w:w="375" w:type="dxa"/>
            <w:tcBorders>
              <w:top w:val="single" w:sz="8" w:space="0" w:color="auto"/>
              <w:left w:val="single" w:sz="8" w:space="0" w:color="auto"/>
              <w:bottom w:val="single" w:sz="8" w:space="0" w:color="auto"/>
              <w:right w:val="dotted" w:sz="4" w:space="0" w:color="auto"/>
            </w:tcBorders>
          </w:tcPr>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color w:val="000000"/>
                <w:kern w:val="0"/>
                <w:szCs w:val="20"/>
              </w:rPr>
            </w:pPr>
          </w:p>
          <w:p w:rsidR="000D2E65" w:rsidRDefault="000D2E65" w:rsidP="006E1DB3">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0D2E65" w:rsidRDefault="000D2E65" w:rsidP="008B4E68">
            <w:pPr>
              <w:autoSpaceDE w:val="0"/>
              <w:autoSpaceDN w:val="0"/>
              <w:adjustRightInd w:val="0"/>
              <w:jc w:val="center"/>
              <w:rPr>
                <w:color w:val="000000"/>
                <w:kern w:val="0"/>
                <w:szCs w:val="20"/>
              </w:rPr>
            </w:pPr>
            <w:r>
              <w:rPr>
                <w:rFonts w:hint="eastAsia"/>
                <w:color w:val="000000"/>
                <w:kern w:val="0"/>
                <w:szCs w:val="20"/>
              </w:rPr>
              <w:t>a</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b</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c</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d</w:t>
            </w:r>
          </w:p>
        </w:tc>
      </w:tr>
      <w:tr w:rsidR="000D2E65" w:rsidTr="002202F0">
        <w:trPr>
          <w:cantSplit/>
          <w:trHeight w:val="543"/>
        </w:trPr>
        <w:tc>
          <w:tcPr>
            <w:tcW w:w="348" w:type="dxa"/>
            <w:vMerge/>
            <w:tcBorders>
              <w:right w:val="single" w:sz="8" w:space="0" w:color="auto"/>
            </w:tcBorders>
            <w:vAlign w:val="center"/>
          </w:tcPr>
          <w:p w:rsidR="000D2E65" w:rsidRDefault="000D2E65" w:rsidP="006E1DB3">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12" w:space="0" w:color="auto"/>
              <w:right w:val="single" w:sz="8" w:space="0" w:color="auto"/>
            </w:tcBorders>
            <w:vAlign w:val="center"/>
          </w:tcPr>
          <w:p w:rsidR="000D2E65" w:rsidRDefault="000D2E65" w:rsidP="006E1DB3">
            <w:pPr>
              <w:autoSpaceDE w:val="0"/>
              <w:autoSpaceDN w:val="0"/>
              <w:adjustRightInd w:val="0"/>
              <w:jc w:val="center"/>
              <w:rPr>
                <w:rFonts w:ascii="Arial" w:hAnsi="Arial" w:cs="Arial"/>
                <w:color w:val="000000"/>
                <w:kern w:val="0"/>
                <w:szCs w:val="20"/>
              </w:rPr>
            </w:pPr>
          </w:p>
        </w:tc>
        <w:tc>
          <w:tcPr>
            <w:tcW w:w="402" w:type="dxa"/>
            <w:vMerge/>
            <w:tcBorders>
              <w:left w:val="single" w:sz="8" w:space="0" w:color="auto"/>
              <w:bottom w:val="single" w:sz="12" w:space="0" w:color="auto"/>
              <w:right w:val="single" w:sz="8" w:space="0" w:color="auto"/>
            </w:tcBorders>
            <w:vAlign w:val="center"/>
          </w:tcPr>
          <w:p w:rsidR="000D2E65" w:rsidRDefault="000D2E65" w:rsidP="006E1DB3">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0D2E65" w:rsidRDefault="000D2E65" w:rsidP="006E1DB3">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Communication </w:t>
            </w:r>
            <w:r>
              <w:rPr>
                <w:rFonts w:ascii="Arial" w:hAnsi="Arial" w:cs="Arial"/>
                <w:color w:val="000000"/>
                <w:kern w:val="0"/>
                <w:szCs w:val="20"/>
              </w:rPr>
              <w:t>Tip 2</w:t>
            </w:r>
          </w:p>
        </w:tc>
        <w:tc>
          <w:tcPr>
            <w:tcW w:w="4285" w:type="dxa"/>
            <w:tcBorders>
              <w:top w:val="single" w:sz="8" w:space="0" w:color="auto"/>
              <w:left w:val="single" w:sz="8" w:space="0" w:color="auto"/>
              <w:bottom w:val="single" w:sz="8" w:space="0" w:color="auto"/>
              <w:right w:val="single" w:sz="8" w:space="0" w:color="auto"/>
            </w:tcBorders>
          </w:tcPr>
          <w:p w:rsidR="000D2E65" w:rsidRPr="00D968E5" w:rsidRDefault="000D2E65" w:rsidP="006E1DB3">
            <w:pPr>
              <w:autoSpaceDE w:val="0"/>
              <w:autoSpaceDN w:val="0"/>
              <w:adjustRightInd w:val="0"/>
              <w:jc w:val="left"/>
              <w:rPr>
                <w:rFonts w:ascii="ＭＳ ゴシック" w:eastAsia="ＭＳ ゴシック" w:hAnsi="ＭＳ ゴシック"/>
                <w:szCs w:val="18"/>
              </w:rPr>
            </w:pPr>
            <w:r w:rsidRPr="00F96465">
              <w:rPr>
                <w:rFonts w:hint="eastAsia"/>
                <w:szCs w:val="18"/>
              </w:rPr>
              <w:t>コミュニケーション</w:t>
            </w:r>
            <w:r>
              <w:rPr>
                <w:rFonts w:hint="eastAsia"/>
                <w:szCs w:val="18"/>
              </w:rPr>
              <w:t>において重要なスキルを身につけ</w:t>
            </w:r>
            <w:r w:rsidR="00FB3458">
              <w:rPr>
                <w:rFonts w:hint="eastAsia"/>
                <w:szCs w:val="18"/>
              </w:rPr>
              <w:t>，</w:t>
            </w:r>
            <w:r>
              <w:rPr>
                <w:rFonts w:hint="eastAsia"/>
                <w:szCs w:val="18"/>
              </w:rPr>
              <w:t>活用することができる。</w:t>
            </w:r>
          </w:p>
        </w:tc>
        <w:tc>
          <w:tcPr>
            <w:tcW w:w="375" w:type="dxa"/>
            <w:tcBorders>
              <w:top w:val="single" w:sz="8" w:space="0" w:color="auto"/>
              <w:left w:val="single" w:sz="8" w:space="0" w:color="auto"/>
              <w:bottom w:val="single" w:sz="8" w:space="0" w:color="auto"/>
              <w:right w:val="dotted" w:sz="4" w:space="0" w:color="auto"/>
            </w:tcBorders>
          </w:tcPr>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1B26E7"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1B26E7" w:rsidRDefault="001B26E7" w:rsidP="006E1DB3">
            <w:pPr>
              <w:autoSpaceDE w:val="0"/>
              <w:autoSpaceDN w:val="0"/>
              <w:adjustRightInd w:val="0"/>
              <w:jc w:val="left"/>
              <w:rPr>
                <w:rFonts w:ascii="ＭＳ 明朝" w:hAnsi="Times New Roman" w:hint="eastAsia"/>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0D2E65" w:rsidRDefault="000D2E65" w:rsidP="006E1DB3">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6E1DB3">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0D2E65" w:rsidRDefault="000D2E65" w:rsidP="008B4E68">
            <w:pPr>
              <w:autoSpaceDE w:val="0"/>
              <w:autoSpaceDN w:val="0"/>
              <w:adjustRightInd w:val="0"/>
              <w:jc w:val="center"/>
              <w:rPr>
                <w:color w:val="000000"/>
                <w:kern w:val="0"/>
                <w:szCs w:val="20"/>
              </w:rPr>
            </w:pPr>
            <w:r>
              <w:rPr>
                <w:rFonts w:hint="eastAsia"/>
                <w:color w:val="000000"/>
                <w:kern w:val="0"/>
                <w:szCs w:val="20"/>
              </w:rPr>
              <w:t>a</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b</w:t>
            </w:r>
          </w:p>
        </w:tc>
      </w:tr>
      <w:tr w:rsidR="000D2E65" w:rsidTr="002202F0">
        <w:trPr>
          <w:cantSplit/>
          <w:trHeight w:val="543"/>
        </w:trPr>
        <w:tc>
          <w:tcPr>
            <w:tcW w:w="348" w:type="dxa"/>
            <w:vMerge/>
            <w:tcBorders>
              <w:right w:val="single" w:sz="8" w:space="0" w:color="auto"/>
            </w:tcBorders>
            <w:vAlign w:val="center"/>
          </w:tcPr>
          <w:p w:rsidR="000D2E65" w:rsidRDefault="000D2E65" w:rsidP="000D2E65">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4" w:space="0" w:color="auto"/>
              <w:right w:val="single" w:sz="8" w:space="0" w:color="auto"/>
            </w:tcBorders>
            <w:vAlign w:val="center"/>
          </w:tcPr>
          <w:p w:rsidR="000D2E65" w:rsidRDefault="000D2E65" w:rsidP="000D2E65">
            <w:pPr>
              <w:autoSpaceDE w:val="0"/>
              <w:autoSpaceDN w:val="0"/>
              <w:adjustRightInd w:val="0"/>
              <w:jc w:val="center"/>
              <w:rPr>
                <w:rFonts w:ascii="Arial" w:hAnsi="Arial" w:cs="Arial"/>
                <w:color w:val="000000"/>
                <w:kern w:val="0"/>
                <w:szCs w:val="20"/>
              </w:rPr>
            </w:pPr>
          </w:p>
        </w:tc>
        <w:tc>
          <w:tcPr>
            <w:tcW w:w="402" w:type="dxa"/>
            <w:vMerge/>
            <w:tcBorders>
              <w:left w:val="single" w:sz="8" w:space="0" w:color="auto"/>
              <w:bottom w:val="single" w:sz="4" w:space="0" w:color="auto"/>
              <w:right w:val="single" w:sz="8" w:space="0" w:color="auto"/>
            </w:tcBorders>
            <w:vAlign w:val="center"/>
          </w:tcPr>
          <w:p w:rsidR="000D2E65" w:rsidRDefault="000D2E65" w:rsidP="000D2E65">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0D2E65" w:rsidRDefault="000D2E65" w:rsidP="000D2E65">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Communication Strategy 1</w:t>
            </w:r>
          </w:p>
        </w:tc>
        <w:tc>
          <w:tcPr>
            <w:tcW w:w="4285" w:type="dxa"/>
            <w:tcBorders>
              <w:top w:val="single" w:sz="8" w:space="0" w:color="auto"/>
              <w:left w:val="single" w:sz="8" w:space="0" w:color="auto"/>
              <w:bottom w:val="single" w:sz="8" w:space="0" w:color="auto"/>
              <w:right w:val="single" w:sz="8" w:space="0" w:color="auto"/>
            </w:tcBorders>
          </w:tcPr>
          <w:p w:rsidR="000D2E65" w:rsidRPr="00D968E5" w:rsidRDefault="000D2E65" w:rsidP="000D2E65">
            <w:pPr>
              <w:autoSpaceDE w:val="0"/>
              <w:autoSpaceDN w:val="0"/>
              <w:adjustRightInd w:val="0"/>
              <w:jc w:val="left"/>
              <w:rPr>
                <w:rFonts w:ascii="ＭＳ ゴシック" w:eastAsia="ＭＳ ゴシック" w:hAnsi="ＭＳ ゴシック"/>
                <w:szCs w:val="18"/>
              </w:rPr>
            </w:pPr>
            <w:r w:rsidRPr="000065DE">
              <w:rPr>
                <w:rFonts w:hint="eastAsia"/>
                <w:szCs w:val="18"/>
              </w:rPr>
              <w:t>スピーチを読み</w:t>
            </w:r>
            <w:r w:rsidR="00FB3458">
              <w:rPr>
                <w:rFonts w:hint="eastAsia"/>
                <w:szCs w:val="18"/>
              </w:rPr>
              <w:t>，</w:t>
            </w:r>
            <w:r w:rsidRPr="000065DE">
              <w:rPr>
                <w:rFonts w:hint="eastAsia"/>
                <w:szCs w:val="18"/>
              </w:rPr>
              <w:t>自分が興味を持っている人物についてスピーチを作成し</w:t>
            </w:r>
            <w:r w:rsidR="00FB3458">
              <w:rPr>
                <w:rFonts w:hint="eastAsia"/>
                <w:szCs w:val="18"/>
              </w:rPr>
              <w:t>，</w:t>
            </w:r>
            <w:r w:rsidRPr="000065DE">
              <w:rPr>
                <w:rFonts w:hint="eastAsia"/>
                <w:szCs w:val="18"/>
              </w:rPr>
              <w:t>発表する。</w:t>
            </w:r>
          </w:p>
        </w:tc>
        <w:tc>
          <w:tcPr>
            <w:tcW w:w="375" w:type="dxa"/>
            <w:tcBorders>
              <w:top w:val="single" w:sz="8" w:space="0" w:color="auto"/>
              <w:left w:val="single" w:sz="8" w:space="0" w:color="auto"/>
              <w:bottom w:val="single" w:sz="8" w:space="0" w:color="auto"/>
              <w:right w:val="dotted" w:sz="4" w:space="0" w:color="auto"/>
            </w:tcBorders>
          </w:tcPr>
          <w:p w:rsidR="000D2E65" w:rsidRDefault="000D2E65" w:rsidP="000D2E6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0D2E65">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6E1DB3" w:rsidP="000D2E6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0D2E65">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0D2E6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0D2E65">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0D2E65" w:rsidRDefault="000D2E65" w:rsidP="000D2E65">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0D2E65">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0D2E65" w:rsidRDefault="000D2E65" w:rsidP="008B4E68">
            <w:pPr>
              <w:autoSpaceDE w:val="0"/>
              <w:autoSpaceDN w:val="0"/>
              <w:adjustRightInd w:val="0"/>
              <w:jc w:val="center"/>
              <w:rPr>
                <w:color w:val="000000"/>
                <w:kern w:val="0"/>
                <w:szCs w:val="20"/>
              </w:rPr>
            </w:pPr>
            <w:r>
              <w:rPr>
                <w:rFonts w:hint="eastAsia"/>
                <w:color w:val="000000"/>
                <w:kern w:val="0"/>
                <w:szCs w:val="20"/>
              </w:rPr>
              <w:t>a</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b</w:t>
            </w:r>
          </w:p>
        </w:tc>
      </w:tr>
      <w:tr w:rsidR="000D2E65" w:rsidTr="002202F0">
        <w:trPr>
          <w:cantSplit/>
          <w:trHeight w:val="1819"/>
        </w:trPr>
        <w:tc>
          <w:tcPr>
            <w:tcW w:w="348" w:type="dxa"/>
            <w:vMerge/>
            <w:tcBorders>
              <w:right w:val="single" w:sz="8" w:space="0" w:color="auto"/>
            </w:tcBorders>
            <w:vAlign w:val="center"/>
          </w:tcPr>
          <w:p w:rsidR="000D2E65" w:rsidRDefault="000D2E65" w:rsidP="00BE387E">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4" w:space="0" w:color="auto"/>
              <w:left w:val="single" w:sz="8" w:space="0" w:color="auto"/>
              <w:right w:val="single" w:sz="8" w:space="0" w:color="auto"/>
            </w:tcBorders>
            <w:vAlign w:val="center"/>
          </w:tcPr>
          <w:p w:rsidR="000D2E65" w:rsidRDefault="000D2E65" w:rsidP="00BE387E">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6</w:t>
            </w:r>
          </w:p>
        </w:tc>
        <w:tc>
          <w:tcPr>
            <w:tcW w:w="402" w:type="dxa"/>
            <w:vMerge w:val="restart"/>
            <w:tcBorders>
              <w:top w:val="single" w:sz="4" w:space="0" w:color="auto"/>
              <w:left w:val="single" w:sz="8" w:space="0" w:color="auto"/>
              <w:right w:val="single" w:sz="8" w:space="0" w:color="auto"/>
            </w:tcBorders>
            <w:vAlign w:val="center"/>
          </w:tcPr>
          <w:p w:rsidR="000D2E65" w:rsidRDefault="000D2E65" w:rsidP="00BE387E">
            <w:pPr>
              <w:autoSpaceDE w:val="0"/>
              <w:autoSpaceDN w:val="0"/>
              <w:adjustRightInd w:val="0"/>
              <w:jc w:val="center"/>
              <w:rPr>
                <w:rFonts w:eastAsia="ＭＳ ゴシック"/>
                <w:color w:val="000000"/>
                <w:kern w:val="0"/>
                <w:szCs w:val="20"/>
              </w:rPr>
            </w:pPr>
            <w:r>
              <w:rPr>
                <w:rFonts w:eastAsia="ＭＳ ゴシック" w:hint="eastAsia"/>
                <w:color w:val="000000"/>
                <w:kern w:val="0"/>
                <w:szCs w:val="20"/>
              </w:rPr>
              <w:t>期末</w:t>
            </w:r>
            <w:r w:rsidRPr="00E812BC">
              <w:rPr>
                <w:rFonts w:eastAsia="ＭＳ ゴシック" w:hint="eastAsia"/>
                <w:color w:val="000000"/>
                <w:kern w:val="0"/>
                <w:szCs w:val="20"/>
              </w:rPr>
              <w:t>考査</w:t>
            </w:r>
          </w:p>
        </w:tc>
        <w:tc>
          <w:tcPr>
            <w:tcW w:w="1724" w:type="dxa"/>
            <w:tcBorders>
              <w:top w:val="single" w:sz="4" w:space="0" w:color="auto"/>
              <w:left w:val="single" w:sz="8" w:space="0" w:color="auto"/>
              <w:bottom w:val="single" w:sz="8" w:space="0" w:color="auto"/>
              <w:right w:val="single" w:sz="8" w:space="0" w:color="auto"/>
            </w:tcBorders>
          </w:tcPr>
          <w:p w:rsidR="000D2E65" w:rsidRDefault="000D2E65" w:rsidP="00BE387E">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Lesson 3</w:t>
            </w:r>
          </w:p>
          <w:p w:rsidR="000D2E65" w:rsidRDefault="000D2E65" w:rsidP="00BE387E">
            <w:pPr>
              <w:autoSpaceDE w:val="0"/>
              <w:autoSpaceDN w:val="0"/>
              <w:adjustRightInd w:val="0"/>
              <w:jc w:val="left"/>
              <w:rPr>
                <w:rFonts w:ascii="Arial" w:hAnsi="Arial" w:cs="Arial"/>
                <w:color w:val="000000"/>
                <w:kern w:val="0"/>
                <w:szCs w:val="20"/>
              </w:rPr>
            </w:pPr>
            <w:r>
              <w:rPr>
                <w:rFonts w:ascii="Arial" w:hAnsi="Arial" w:cs="Arial"/>
                <w:szCs w:val="18"/>
              </w:rPr>
              <w:t>A Teenager To Change the World</w:t>
            </w:r>
          </w:p>
        </w:tc>
        <w:tc>
          <w:tcPr>
            <w:tcW w:w="4285" w:type="dxa"/>
            <w:tcBorders>
              <w:top w:val="single" w:sz="4" w:space="0" w:color="auto"/>
              <w:left w:val="single" w:sz="8" w:space="0" w:color="auto"/>
              <w:bottom w:val="single" w:sz="8" w:space="0" w:color="auto"/>
              <w:right w:val="single" w:sz="8" w:space="0" w:color="auto"/>
            </w:tcBorders>
          </w:tcPr>
          <w:p w:rsidR="000D2E65" w:rsidRPr="00D968E5" w:rsidRDefault="000D2E65" w:rsidP="00BE387E">
            <w:pPr>
              <w:autoSpaceDE w:val="0"/>
              <w:autoSpaceDN w:val="0"/>
              <w:adjustRightInd w:val="0"/>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0D2E65" w:rsidRPr="0027010E" w:rsidRDefault="000D2E65" w:rsidP="00BE387E">
            <w:pPr>
              <w:autoSpaceDE w:val="0"/>
              <w:autoSpaceDN w:val="0"/>
              <w:adjustRightInd w:val="0"/>
              <w:ind w:leftChars="1" w:left="143" w:hangingChars="80" w:hanging="141"/>
              <w:jc w:val="left"/>
              <w:rPr>
                <w:szCs w:val="18"/>
              </w:rPr>
            </w:pPr>
            <w:r w:rsidRPr="0027010E">
              <w:rPr>
                <w:rFonts w:hint="eastAsia"/>
                <w:szCs w:val="18"/>
              </w:rPr>
              <w:t>・</w:t>
            </w:r>
            <w:r>
              <w:rPr>
                <w:rFonts w:hint="eastAsia"/>
                <w:szCs w:val="18"/>
              </w:rPr>
              <w:t>ジャックが研究を始めた経緯について理解する</w:t>
            </w:r>
            <w:r w:rsidRPr="0027010E">
              <w:rPr>
                <w:rFonts w:hint="eastAsia"/>
                <w:szCs w:val="18"/>
              </w:rPr>
              <w:t>。</w:t>
            </w:r>
          </w:p>
          <w:p w:rsidR="000D2E65" w:rsidRPr="0027010E" w:rsidRDefault="000D2E65" w:rsidP="00BE387E">
            <w:pPr>
              <w:autoSpaceDE w:val="0"/>
              <w:autoSpaceDN w:val="0"/>
              <w:adjustRightInd w:val="0"/>
              <w:ind w:leftChars="1" w:left="143" w:hangingChars="80" w:hanging="141"/>
              <w:jc w:val="left"/>
              <w:rPr>
                <w:szCs w:val="18"/>
              </w:rPr>
            </w:pPr>
            <w:r w:rsidRPr="0027010E">
              <w:rPr>
                <w:rFonts w:hint="eastAsia"/>
                <w:szCs w:val="18"/>
              </w:rPr>
              <w:t>・</w:t>
            </w:r>
            <w:r>
              <w:rPr>
                <w:rFonts w:hint="eastAsia"/>
                <w:szCs w:val="18"/>
              </w:rPr>
              <w:t>研究におけるジャックの苦労について理解する</w:t>
            </w:r>
            <w:r w:rsidRPr="0027010E">
              <w:rPr>
                <w:rFonts w:hint="eastAsia"/>
                <w:szCs w:val="18"/>
              </w:rPr>
              <w:t>。</w:t>
            </w:r>
          </w:p>
          <w:p w:rsidR="000D2E65" w:rsidRDefault="000D2E65" w:rsidP="00BE387E">
            <w:pPr>
              <w:autoSpaceDE w:val="0"/>
              <w:autoSpaceDN w:val="0"/>
              <w:adjustRightInd w:val="0"/>
              <w:ind w:leftChars="1" w:left="143" w:hangingChars="80" w:hanging="141"/>
              <w:jc w:val="left"/>
              <w:rPr>
                <w:szCs w:val="18"/>
              </w:rPr>
            </w:pPr>
            <w:r w:rsidRPr="0027010E">
              <w:rPr>
                <w:rFonts w:hint="eastAsia"/>
                <w:szCs w:val="18"/>
              </w:rPr>
              <w:t>・</w:t>
            </w:r>
            <w:r>
              <w:rPr>
                <w:rFonts w:hint="eastAsia"/>
                <w:szCs w:val="18"/>
              </w:rPr>
              <w:t>ジャックが成功した理由</w:t>
            </w:r>
            <w:r w:rsidRPr="0027010E">
              <w:rPr>
                <w:rFonts w:hint="eastAsia"/>
                <w:szCs w:val="18"/>
              </w:rPr>
              <w:t>について理解する。</w:t>
            </w:r>
          </w:p>
          <w:p w:rsidR="000D2E65" w:rsidRPr="00BE387E" w:rsidRDefault="000D2E65" w:rsidP="00BE387E">
            <w:pPr>
              <w:autoSpaceDE w:val="0"/>
              <w:autoSpaceDN w:val="0"/>
              <w:adjustRightInd w:val="0"/>
              <w:ind w:leftChars="1" w:left="143" w:hangingChars="80" w:hanging="141"/>
              <w:jc w:val="left"/>
              <w:rPr>
                <w:rFonts w:hint="eastAsia"/>
                <w:szCs w:val="18"/>
              </w:rPr>
            </w:pPr>
            <w:r>
              <w:rPr>
                <w:rFonts w:hint="eastAsia"/>
                <w:szCs w:val="18"/>
              </w:rPr>
              <w:t>・世界を変えるために何ができるかについて書く。</w:t>
            </w:r>
          </w:p>
          <w:p w:rsidR="000D2E65" w:rsidRPr="00D968E5" w:rsidRDefault="000D2E65" w:rsidP="00BE387E">
            <w:pPr>
              <w:autoSpaceDE w:val="0"/>
              <w:autoSpaceDN w:val="0"/>
              <w:adjustRightInd w:val="0"/>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&lt;文法事項&gt;</w:t>
            </w:r>
          </w:p>
          <w:p w:rsidR="000D2E65" w:rsidRPr="00E50388" w:rsidRDefault="000D2E65" w:rsidP="00BE387E">
            <w:pPr>
              <w:autoSpaceDE w:val="0"/>
              <w:autoSpaceDN w:val="0"/>
              <w:adjustRightInd w:val="0"/>
              <w:rPr>
                <w:rFonts w:ascii="ＭＳ ゴシック" w:eastAsia="ＭＳ ゴシック" w:hAnsi="ＭＳ ゴシック"/>
                <w:szCs w:val="18"/>
              </w:rPr>
            </w:pPr>
            <w:r w:rsidRPr="00E023E3">
              <w:rPr>
                <w:rFonts w:hint="eastAsia"/>
                <w:szCs w:val="18"/>
              </w:rPr>
              <w:t>動名詞の意味上の主語</w:t>
            </w:r>
            <w:r w:rsidR="00FB3458">
              <w:rPr>
                <w:rFonts w:hint="eastAsia"/>
                <w:szCs w:val="18"/>
              </w:rPr>
              <w:t>，</w:t>
            </w:r>
            <w:r w:rsidRPr="00E023E3">
              <w:rPr>
                <w:rFonts w:hint="eastAsia"/>
                <w:szCs w:val="18"/>
              </w:rPr>
              <w:t>疑問詞</w:t>
            </w:r>
            <w:r w:rsidRPr="00E023E3">
              <w:rPr>
                <w:rFonts w:hint="eastAsia"/>
                <w:szCs w:val="18"/>
              </w:rPr>
              <w:t xml:space="preserve">+ do you think + </w:t>
            </w:r>
            <w:r w:rsidRPr="002E4E5D">
              <w:rPr>
                <w:rFonts w:asciiTheme="minorHAnsi" w:hAnsiTheme="minorHAnsi"/>
                <w:szCs w:val="18"/>
              </w:rPr>
              <w:t>(S’) +V’</w:t>
            </w:r>
            <w:r w:rsidRPr="00E023E3">
              <w:rPr>
                <w:rFonts w:hint="eastAsia"/>
                <w:szCs w:val="18"/>
              </w:rPr>
              <w:t>?</w:t>
            </w:r>
            <w:r w:rsidR="00FB3458">
              <w:rPr>
                <w:rFonts w:hint="eastAsia"/>
                <w:szCs w:val="18"/>
              </w:rPr>
              <w:t>，</w:t>
            </w:r>
            <w:r w:rsidRPr="00E023E3">
              <w:rPr>
                <w:rFonts w:hint="eastAsia"/>
                <w:szCs w:val="18"/>
              </w:rPr>
              <w:t>未来進行形</w:t>
            </w:r>
            <w:r>
              <w:rPr>
                <w:rFonts w:hint="eastAsia"/>
                <w:szCs w:val="18"/>
              </w:rPr>
              <w:t>に</w:t>
            </w:r>
            <w:r w:rsidRPr="00F21136">
              <w:rPr>
                <w:rFonts w:hint="eastAsia"/>
                <w:szCs w:val="18"/>
              </w:rPr>
              <w:t>ついて理解する。</w:t>
            </w:r>
          </w:p>
        </w:tc>
        <w:tc>
          <w:tcPr>
            <w:tcW w:w="375" w:type="dxa"/>
            <w:tcBorders>
              <w:top w:val="single" w:sz="4" w:space="0" w:color="auto"/>
              <w:left w:val="single" w:sz="8" w:space="0" w:color="auto"/>
              <w:bottom w:val="single" w:sz="8" w:space="0" w:color="auto"/>
              <w:right w:val="dotted" w:sz="4" w:space="0" w:color="auto"/>
            </w:tcBorders>
          </w:tcPr>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dotted" w:sz="4" w:space="0" w:color="auto"/>
            </w:tcBorders>
          </w:tcPr>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dotted" w:sz="4" w:space="0" w:color="auto"/>
            </w:tcBorders>
          </w:tcPr>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single" w:sz="8" w:space="0" w:color="auto"/>
            </w:tcBorders>
          </w:tcPr>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4" w:space="0" w:color="auto"/>
              <w:left w:val="single" w:sz="8" w:space="0" w:color="auto"/>
              <w:bottom w:val="single" w:sz="8" w:space="0" w:color="auto"/>
            </w:tcBorders>
            <w:vAlign w:val="center"/>
          </w:tcPr>
          <w:p w:rsidR="000D2E65" w:rsidRDefault="000D2E65" w:rsidP="008B4E68">
            <w:pPr>
              <w:autoSpaceDE w:val="0"/>
              <w:autoSpaceDN w:val="0"/>
              <w:adjustRightInd w:val="0"/>
              <w:jc w:val="center"/>
              <w:rPr>
                <w:color w:val="000000"/>
                <w:kern w:val="0"/>
                <w:szCs w:val="20"/>
              </w:rPr>
            </w:pPr>
            <w:r>
              <w:rPr>
                <w:rFonts w:hint="eastAsia"/>
                <w:color w:val="000000"/>
                <w:kern w:val="0"/>
                <w:szCs w:val="20"/>
              </w:rPr>
              <w:t>a</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b</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c</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d</w:t>
            </w:r>
          </w:p>
        </w:tc>
      </w:tr>
      <w:tr w:rsidR="000D2E65" w:rsidTr="002202F0">
        <w:trPr>
          <w:cantSplit/>
          <w:trHeight w:val="543"/>
        </w:trPr>
        <w:tc>
          <w:tcPr>
            <w:tcW w:w="348" w:type="dxa"/>
            <w:vMerge/>
            <w:tcBorders>
              <w:right w:val="single" w:sz="8" w:space="0" w:color="auto"/>
            </w:tcBorders>
            <w:vAlign w:val="center"/>
          </w:tcPr>
          <w:p w:rsidR="000D2E65" w:rsidRDefault="000D2E65" w:rsidP="00A50F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4" w:space="0" w:color="auto"/>
              <w:right w:val="single" w:sz="8" w:space="0" w:color="auto"/>
            </w:tcBorders>
            <w:vAlign w:val="center"/>
          </w:tcPr>
          <w:p w:rsidR="000D2E65" w:rsidRDefault="000D2E65" w:rsidP="00A50FF1">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0D2E65" w:rsidRDefault="000D2E65" w:rsidP="00A50F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0D2E65" w:rsidRDefault="000D2E65" w:rsidP="00A50FF1">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Communication </w:t>
            </w:r>
            <w:r>
              <w:rPr>
                <w:rFonts w:ascii="Arial" w:hAnsi="Arial" w:cs="Arial"/>
                <w:color w:val="000000"/>
                <w:kern w:val="0"/>
                <w:szCs w:val="20"/>
              </w:rPr>
              <w:t>Tip 3</w:t>
            </w:r>
          </w:p>
        </w:tc>
        <w:tc>
          <w:tcPr>
            <w:tcW w:w="4285" w:type="dxa"/>
            <w:tcBorders>
              <w:top w:val="single" w:sz="8" w:space="0" w:color="auto"/>
              <w:left w:val="single" w:sz="8" w:space="0" w:color="auto"/>
              <w:bottom w:val="single" w:sz="8" w:space="0" w:color="auto"/>
              <w:right w:val="single" w:sz="8" w:space="0" w:color="auto"/>
            </w:tcBorders>
          </w:tcPr>
          <w:p w:rsidR="000D2E65" w:rsidRPr="00D968E5" w:rsidRDefault="000D2E65" w:rsidP="00A50FF1">
            <w:pPr>
              <w:autoSpaceDE w:val="0"/>
              <w:autoSpaceDN w:val="0"/>
              <w:adjustRightInd w:val="0"/>
              <w:jc w:val="left"/>
              <w:rPr>
                <w:rFonts w:ascii="ＭＳ ゴシック" w:eastAsia="ＭＳ ゴシック" w:hAnsi="ＭＳ ゴシック"/>
                <w:szCs w:val="18"/>
              </w:rPr>
            </w:pPr>
            <w:r w:rsidRPr="00F96465">
              <w:rPr>
                <w:rFonts w:hint="eastAsia"/>
                <w:szCs w:val="18"/>
              </w:rPr>
              <w:t>コミュニケーション</w:t>
            </w:r>
            <w:r>
              <w:rPr>
                <w:rFonts w:hint="eastAsia"/>
                <w:szCs w:val="18"/>
              </w:rPr>
              <w:t>において重要なスキルを身につけ</w:t>
            </w:r>
            <w:r w:rsidR="00FB3458">
              <w:rPr>
                <w:rFonts w:hint="eastAsia"/>
                <w:szCs w:val="18"/>
              </w:rPr>
              <w:t>，</w:t>
            </w:r>
            <w:r>
              <w:rPr>
                <w:rFonts w:hint="eastAsia"/>
                <w:szCs w:val="18"/>
              </w:rPr>
              <w:t>活用することができる。</w:t>
            </w:r>
          </w:p>
        </w:tc>
        <w:tc>
          <w:tcPr>
            <w:tcW w:w="375" w:type="dxa"/>
            <w:tcBorders>
              <w:top w:val="single" w:sz="8" w:space="0" w:color="auto"/>
              <w:left w:val="single" w:sz="8" w:space="0" w:color="auto"/>
              <w:bottom w:val="single" w:sz="8" w:space="0" w:color="auto"/>
              <w:right w:val="dotted" w:sz="4" w:space="0" w:color="auto"/>
            </w:tcBorders>
          </w:tcPr>
          <w:p w:rsidR="000D2E65" w:rsidRDefault="000D2E65" w:rsidP="00A50F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A50F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1B26E7" w:rsidP="00A50F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A50F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A50F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A50F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0D2E65" w:rsidRDefault="000D2E65" w:rsidP="00A50F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A50FF1">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0D2E65" w:rsidRDefault="000D2E65" w:rsidP="008B4E68">
            <w:pPr>
              <w:autoSpaceDE w:val="0"/>
              <w:autoSpaceDN w:val="0"/>
              <w:adjustRightInd w:val="0"/>
              <w:jc w:val="center"/>
              <w:rPr>
                <w:color w:val="000000"/>
                <w:kern w:val="0"/>
                <w:szCs w:val="20"/>
              </w:rPr>
            </w:pPr>
            <w:r>
              <w:rPr>
                <w:rFonts w:hint="eastAsia"/>
                <w:color w:val="000000"/>
                <w:kern w:val="0"/>
                <w:szCs w:val="20"/>
              </w:rPr>
              <w:t>a</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b</w:t>
            </w:r>
          </w:p>
        </w:tc>
      </w:tr>
      <w:tr w:rsidR="000D2E65" w:rsidTr="002202F0">
        <w:trPr>
          <w:cantSplit/>
          <w:trHeight w:val="1998"/>
        </w:trPr>
        <w:tc>
          <w:tcPr>
            <w:tcW w:w="348" w:type="dxa"/>
            <w:vMerge/>
            <w:tcBorders>
              <w:right w:val="single" w:sz="8" w:space="0" w:color="auto"/>
            </w:tcBorders>
            <w:vAlign w:val="center"/>
          </w:tcPr>
          <w:p w:rsidR="000D2E65" w:rsidRDefault="000D2E65"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4" w:space="0" w:color="auto"/>
              <w:left w:val="single" w:sz="8" w:space="0" w:color="auto"/>
              <w:right w:val="single" w:sz="8" w:space="0" w:color="auto"/>
            </w:tcBorders>
            <w:vAlign w:val="center"/>
          </w:tcPr>
          <w:p w:rsidR="000D2E65" w:rsidRDefault="000D2E65" w:rsidP="007753F1">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7</w:t>
            </w:r>
          </w:p>
        </w:tc>
        <w:tc>
          <w:tcPr>
            <w:tcW w:w="402" w:type="dxa"/>
            <w:vMerge/>
            <w:tcBorders>
              <w:left w:val="single" w:sz="8" w:space="0" w:color="auto"/>
              <w:right w:val="single" w:sz="8" w:space="0" w:color="auto"/>
            </w:tcBorders>
            <w:vAlign w:val="center"/>
          </w:tcPr>
          <w:p w:rsidR="000D2E65" w:rsidRDefault="000D2E65"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0D2E65" w:rsidRDefault="000D2E65" w:rsidP="007753F1">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Lesson 4</w:t>
            </w:r>
          </w:p>
          <w:p w:rsidR="000D2E65" w:rsidRDefault="000D2E65" w:rsidP="007753F1">
            <w:pPr>
              <w:autoSpaceDE w:val="0"/>
              <w:autoSpaceDN w:val="0"/>
              <w:adjustRightInd w:val="0"/>
              <w:jc w:val="left"/>
              <w:rPr>
                <w:rFonts w:ascii="Arial" w:hAnsi="Arial" w:cs="Arial"/>
                <w:color w:val="000000"/>
                <w:kern w:val="0"/>
                <w:szCs w:val="20"/>
              </w:rPr>
            </w:pPr>
            <w:r>
              <w:rPr>
                <w:rFonts w:ascii="Arial" w:hAnsi="Arial" w:cs="Arial"/>
                <w:szCs w:val="18"/>
              </w:rPr>
              <w:t>Life in a Jar</w:t>
            </w:r>
          </w:p>
        </w:tc>
        <w:tc>
          <w:tcPr>
            <w:tcW w:w="4285" w:type="dxa"/>
            <w:tcBorders>
              <w:top w:val="single" w:sz="8" w:space="0" w:color="auto"/>
              <w:left w:val="single" w:sz="8" w:space="0" w:color="auto"/>
              <w:bottom w:val="single" w:sz="8" w:space="0" w:color="auto"/>
              <w:right w:val="single" w:sz="8" w:space="0" w:color="auto"/>
            </w:tcBorders>
          </w:tcPr>
          <w:p w:rsidR="000D2E65" w:rsidRPr="00AC5D4C" w:rsidRDefault="000D2E65" w:rsidP="007753F1">
            <w:pPr>
              <w:autoSpaceDE w:val="0"/>
              <w:autoSpaceDN w:val="0"/>
              <w:adjustRightInd w:val="0"/>
              <w:jc w:val="left"/>
              <w:rPr>
                <w:rFonts w:ascii="ＭＳ 明朝" w:hAnsi="ＭＳ 明朝"/>
                <w:szCs w:val="18"/>
              </w:rPr>
            </w:pPr>
            <w:r w:rsidRPr="00D968E5">
              <w:rPr>
                <w:rFonts w:ascii="ＭＳ ゴシック" w:eastAsia="ＭＳ ゴシック" w:hAnsi="ＭＳ ゴシック" w:hint="eastAsia"/>
                <w:szCs w:val="18"/>
              </w:rPr>
              <w:t>&lt;題材内容</w:t>
            </w:r>
            <w:r w:rsidRPr="00AC5D4C">
              <w:rPr>
                <w:rFonts w:ascii="ＭＳ 明朝" w:hAnsi="ＭＳ 明朝" w:hint="eastAsia"/>
                <w:szCs w:val="18"/>
              </w:rPr>
              <w:t>&gt;</w:t>
            </w:r>
          </w:p>
          <w:p w:rsidR="000D2E65" w:rsidRPr="00BE387E" w:rsidRDefault="000D2E65" w:rsidP="007753F1">
            <w:pPr>
              <w:autoSpaceDE w:val="0"/>
              <w:autoSpaceDN w:val="0"/>
              <w:adjustRightInd w:val="0"/>
              <w:ind w:left="188" w:hangingChars="117" w:hanging="188"/>
              <w:jc w:val="left"/>
              <w:rPr>
                <w:spacing w:val="-8"/>
                <w:szCs w:val="18"/>
              </w:rPr>
            </w:pPr>
            <w:r w:rsidRPr="00BE387E">
              <w:rPr>
                <w:rFonts w:hint="eastAsia"/>
                <w:spacing w:val="-8"/>
                <w:szCs w:val="18"/>
              </w:rPr>
              <w:t>・イレーナがユダヤ人のために行ったことを理解する。</w:t>
            </w:r>
          </w:p>
          <w:p w:rsidR="000D2E65" w:rsidRDefault="000D2E65" w:rsidP="007753F1">
            <w:pPr>
              <w:autoSpaceDE w:val="0"/>
              <w:autoSpaceDN w:val="0"/>
              <w:adjustRightInd w:val="0"/>
              <w:ind w:left="207" w:hangingChars="117" w:hanging="207"/>
              <w:jc w:val="left"/>
              <w:rPr>
                <w:szCs w:val="18"/>
              </w:rPr>
            </w:pPr>
            <w:r>
              <w:rPr>
                <w:rFonts w:hint="eastAsia"/>
                <w:szCs w:val="18"/>
              </w:rPr>
              <w:t>・イレーナが警察につかまってから解放されるまでの経緯を</w:t>
            </w:r>
            <w:r w:rsidRPr="00B33704">
              <w:rPr>
                <w:rFonts w:hint="eastAsia"/>
                <w:szCs w:val="18"/>
              </w:rPr>
              <w:t>理解する。</w:t>
            </w:r>
          </w:p>
          <w:p w:rsidR="000D2E65" w:rsidRDefault="000D2E65" w:rsidP="007753F1">
            <w:pPr>
              <w:autoSpaceDE w:val="0"/>
              <w:autoSpaceDN w:val="0"/>
              <w:adjustRightInd w:val="0"/>
              <w:ind w:left="207" w:hangingChars="117" w:hanging="207"/>
              <w:jc w:val="left"/>
              <w:rPr>
                <w:szCs w:val="18"/>
              </w:rPr>
            </w:pPr>
            <w:r>
              <w:rPr>
                <w:rFonts w:hint="eastAsia"/>
                <w:szCs w:val="18"/>
              </w:rPr>
              <w:t>・イレーナの後悔について理解する。</w:t>
            </w:r>
          </w:p>
          <w:p w:rsidR="000D2E65" w:rsidRPr="00B33704" w:rsidRDefault="000D2E65" w:rsidP="007753F1">
            <w:pPr>
              <w:autoSpaceDE w:val="0"/>
              <w:autoSpaceDN w:val="0"/>
              <w:adjustRightInd w:val="0"/>
              <w:ind w:left="207" w:hangingChars="117" w:hanging="207"/>
              <w:jc w:val="left"/>
              <w:rPr>
                <w:rFonts w:hint="eastAsia"/>
                <w:szCs w:val="18"/>
              </w:rPr>
            </w:pPr>
            <w:r>
              <w:rPr>
                <w:rFonts w:hint="eastAsia"/>
                <w:szCs w:val="18"/>
              </w:rPr>
              <w:t>・自分がイレーナの立場だったらどうするかについて書く。</w:t>
            </w:r>
          </w:p>
          <w:p w:rsidR="000D2E65" w:rsidRPr="00D968E5" w:rsidRDefault="000D2E65" w:rsidP="007753F1">
            <w:pPr>
              <w:autoSpaceDE w:val="0"/>
              <w:autoSpaceDN w:val="0"/>
              <w:adjustRightInd w:val="0"/>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&lt;文法事項&gt;</w:t>
            </w:r>
          </w:p>
          <w:p w:rsidR="000D2E65" w:rsidRPr="00D968E5" w:rsidRDefault="000D2E65" w:rsidP="007753F1">
            <w:pPr>
              <w:autoSpaceDE w:val="0"/>
              <w:autoSpaceDN w:val="0"/>
              <w:adjustRightInd w:val="0"/>
              <w:jc w:val="left"/>
              <w:rPr>
                <w:rFonts w:ascii="ＭＳ ゴシック" w:eastAsia="ＭＳ ゴシック" w:hAnsi="ＭＳ ゴシック"/>
                <w:szCs w:val="18"/>
              </w:rPr>
            </w:pPr>
            <w:r w:rsidRPr="00E023E3">
              <w:rPr>
                <w:rFonts w:hint="eastAsia"/>
                <w:szCs w:val="18"/>
              </w:rPr>
              <w:t>完了形の受動態</w:t>
            </w:r>
            <w:r w:rsidR="00FB3458">
              <w:rPr>
                <w:rFonts w:hint="eastAsia"/>
                <w:szCs w:val="18"/>
              </w:rPr>
              <w:t>，</w:t>
            </w:r>
            <w:r w:rsidRPr="00E023E3">
              <w:rPr>
                <w:rFonts w:hint="eastAsia"/>
                <w:szCs w:val="18"/>
              </w:rPr>
              <w:t>さまざまな分詞構文</w:t>
            </w:r>
            <w:r w:rsidRPr="00F21136">
              <w:rPr>
                <w:rFonts w:hint="eastAsia"/>
                <w:szCs w:val="18"/>
              </w:rPr>
              <w:t>について理解する。</w:t>
            </w:r>
          </w:p>
        </w:tc>
        <w:tc>
          <w:tcPr>
            <w:tcW w:w="375" w:type="dxa"/>
            <w:tcBorders>
              <w:top w:val="single" w:sz="8" w:space="0" w:color="auto"/>
              <w:left w:val="single" w:sz="8" w:space="0" w:color="auto"/>
              <w:bottom w:val="single" w:sz="8" w:space="0" w:color="auto"/>
              <w:right w:val="dotted" w:sz="4" w:space="0" w:color="auto"/>
            </w:tcBorders>
          </w:tcPr>
          <w:p w:rsidR="000D2E65" w:rsidRDefault="000D2E65"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1B26E7" w:rsidRDefault="001B26E7"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1B26E7" w:rsidRDefault="001B26E7" w:rsidP="007753F1">
            <w:pPr>
              <w:autoSpaceDE w:val="0"/>
              <w:autoSpaceDN w:val="0"/>
              <w:adjustRightInd w:val="0"/>
              <w:jc w:val="left"/>
              <w:rPr>
                <w:rFonts w:ascii="ＭＳ 明朝" w:hAnsi="Times New Roman"/>
                <w:color w:val="000000"/>
                <w:kern w:val="0"/>
                <w:szCs w:val="20"/>
              </w:rPr>
            </w:pPr>
          </w:p>
          <w:p w:rsidR="001B26E7" w:rsidRDefault="001B26E7" w:rsidP="007753F1">
            <w:pPr>
              <w:autoSpaceDE w:val="0"/>
              <w:autoSpaceDN w:val="0"/>
              <w:adjustRightInd w:val="0"/>
              <w:jc w:val="left"/>
              <w:rPr>
                <w:rFonts w:ascii="ＭＳ 明朝" w:hAnsi="Times New Roman"/>
                <w:color w:val="000000"/>
                <w:kern w:val="0"/>
                <w:szCs w:val="20"/>
              </w:rPr>
            </w:pPr>
          </w:p>
          <w:p w:rsidR="001B26E7" w:rsidRDefault="001B26E7" w:rsidP="007753F1">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1B26E7" w:rsidRDefault="001B26E7"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1B26E7" w:rsidRDefault="001B26E7" w:rsidP="007753F1">
            <w:pPr>
              <w:autoSpaceDE w:val="0"/>
              <w:autoSpaceDN w:val="0"/>
              <w:adjustRightInd w:val="0"/>
              <w:jc w:val="left"/>
              <w:rPr>
                <w:rFonts w:ascii="ＭＳ 明朝" w:hAnsi="Times New Roman"/>
                <w:color w:val="000000"/>
                <w:kern w:val="0"/>
                <w:szCs w:val="20"/>
              </w:rPr>
            </w:pPr>
          </w:p>
          <w:p w:rsidR="001B26E7" w:rsidRDefault="001B26E7" w:rsidP="007753F1">
            <w:pPr>
              <w:autoSpaceDE w:val="0"/>
              <w:autoSpaceDN w:val="0"/>
              <w:adjustRightInd w:val="0"/>
              <w:jc w:val="left"/>
              <w:rPr>
                <w:rFonts w:ascii="ＭＳ 明朝" w:hAnsi="Times New Roman"/>
                <w:color w:val="000000"/>
                <w:kern w:val="0"/>
                <w:szCs w:val="20"/>
              </w:rPr>
            </w:pPr>
          </w:p>
          <w:p w:rsidR="001B26E7" w:rsidRDefault="001B26E7" w:rsidP="007753F1">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0D2E65" w:rsidRDefault="000D2E65"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1B26E7" w:rsidRDefault="001B26E7" w:rsidP="007753F1">
            <w:pPr>
              <w:autoSpaceDE w:val="0"/>
              <w:autoSpaceDN w:val="0"/>
              <w:adjustRightInd w:val="0"/>
              <w:jc w:val="left"/>
              <w:rPr>
                <w:rFonts w:ascii="ＭＳ 明朝" w:hAnsi="Times New Roman"/>
                <w:color w:val="000000"/>
                <w:kern w:val="0"/>
                <w:szCs w:val="20"/>
              </w:rPr>
            </w:pP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1B26E7" w:rsidRDefault="001B26E7" w:rsidP="007753F1">
            <w:pPr>
              <w:autoSpaceDE w:val="0"/>
              <w:autoSpaceDN w:val="0"/>
              <w:adjustRightInd w:val="0"/>
              <w:jc w:val="left"/>
              <w:rPr>
                <w:rFonts w:ascii="ＭＳ 明朝" w:hAnsi="Times New Roman"/>
                <w:color w:val="000000"/>
                <w:kern w:val="0"/>
                <w:szCs w:val="20"/>
              </w:rPr>
            </w:pPr>
          </w:p>
          <w:p w:rsidR="001B26E7" w:rsidRDefault="001B26E7" w:rsidP="007753F1">
            <w:pPr>
              <w:autoSpaceDE w:val="0"/>
              <w:autoSpaceDN w:val="0"/>
              <w:adjustRightInd w:val="0"/>
              <w:jc w:val="left"/>
              <w:rPr>
                <w:rFonts w:ascii="ＭＳ 明朝" w:hAnsi="Times New Roman"/>
                <w:color w:val="000000"/>
                <w:kern w:val="0"/>
                <w:szCs w:val="20"/>
              </w:rPr>
            </w:pPr>
          </w:p>
          <w:p w:rsidR="001B26E7" w:rsidRDefault="001B26E7" w:rsidP="007753F1">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0D2E65" w:rsidRDefault="000D2E65" w:rsidP="008B4E68">
            <w:pPr>
              <w:autoSpaceDE w:val="0"/>
              <w:autoSpaceDN w:val="0"/>
              <w:adjustRightInd w:val="0"/>
              <w:jc w:val="center"/>
              <w:rPr>
                <w:color w:val="000000"/>
                <w:kern w:val="0"/>
                <w:szCs w:val="20"/>
              </w:rPr>
            </w:pPr>
            <w:r>
              <w:rPr>
                <w:rFonts w:hint="eastAsia"/>
                <w:color w:val="000000"/>
                <w:kern w:val="0"/>
                <w:szCs w:val="20"/>
              </w:rPr>
              <w:t>a</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b</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c</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d</w:t>
            </w:r>
          </w:p>
        </w:tc>
      </w:tr>
      <w:tr w:rsidR="000D2E65" w:rsidTr="002202F0">
        <w:trPr>
          <w:cantSplit/>
          <w:trHeight w:val="373"/>
        </w:trPr>
        <w:tc>
          <w:tcPr>
            <w:tcW w:w="348" w:type="dxa"/>
            <w:vMerge/>
            <w:tcBorders>
              <w:right w:val="single" w:sz="8" w:space="0" w:color="auto"/>
            </w:tcBorders>
            <w:vAlign w:val="center"/>
          </w:tcPr>
          <w:p w:rsidR="000D2E65" w:rsidRDefault="000D2E65" w:rsidP="00BE387E">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right w:val="single" w:sz="8" w:space="0" w:color="auto"/>
            </w:tcBorders>
            <w:vAlign w:val="center"/>
          </w:tcPr>
          <w:p w:rsidR="000D2E65" w:rsidRDefault="000D2E65" w:rsidP="00BE387E">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0D2E65" w:rsidRDefault="000D2E65" w:rsidP="00BE387E">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0D2E65" w:rsidRDefault="000D2E65" w:rsidP="00BE387E">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Further Reading 1</w:t>
            </w:r>
          </w:p>
          <w:p w:rsidR="000D2E65" w:rsidRDefault="000D2E65" w:rsidP="00BE387E">
            <w:pPr>
              <w:autoSpaceDE w:val="0"/>
              <w:autoSpaceDN w:val="0"/>
              <w:adjustRightInd w:val="0"/>
              <w:jc w:val="left"/>
              <w:rPr>
                <w:rFonts w:ascii="Arial" w:hAnsi="Arial" w:cs="Arial"/>
                <w:color w:val="000000"/>
                <w:kern w:val="0"/>
                <w:szCs w:val="20"/>
              </w:rPr>
            </w:pPr>
            <w:r>
              <w:rPr>
                <w:rFonts w:ascii="Arial" w:hAnsi="Arial" w:cs="Arial"/>
                <w:color w:val="000000"/>
                <w:kern w:val="0"/>
                <w:szCs w:val="20"/>
              </w:rPr>
              <w:t>Try Brainteasers!</w:t>
            </w:r>
          </w:p>
        </w:tc>
        <w:tc>
          <w:tcPr>
            <w:tcW w:w="4285" w:type="dxa"/>
            <w:tcBorders>
              <w:top w:val="single" w:sz="8" w:space="0" w:color="auto"/>
              <w:left w:val="single" w:sz="8" w:space="0" w:color="auto"/>
              <w:bottom w:val="single" w:sz="8" w:space="0" w:color="auto"/>
              <w:right w:val="single" w:sz="8" w:space="0" w:color="auto"/>
            </w:tcBorders>
          </w:tcPr>
          <w:p w:rsidR="000D2E65" w:rsidRPr="00AC5D4C" w:rsidRDefault="000D2E65" w:rsidP="00BE387E">
            <w:pPr>
              <w:autoSpaceDE w:val="0"/>
              <w:autoSpaceDN w:val="0"/>
              <w:adjustRightInd w:val="0"/>
              <w:jc w:val="left"/>
              <w:rPr>
                <w:rFonts w:ascii="ＭＳ 明朝" w:hAnsi="ＭＳ 明朝"/>
                <w:szCs w:val="18"/>
              </w:rPr>
            </w:pPr>
            <w:r w:rsidRPr="00D968E5">
              <w:rPr>
                <w:rFonts w:ascii="ＭＳ ゴシック" w:eastAsia="ＭＳ ゴシック" w:hAnsi="ＭＳ ゴシック" w:hint="eastAsia"/>
                <w:szCs w:val="18"/>
              </w:rPr>
              <w:t>&lt;題材内容</w:t>
            </w:r>
            <w:r w:rsidRPr="00AC5D4C">
              <w:rPr>
                <w:rFonts w:ascii="ＭＳ 明朝" w:hAnsi="ＭＳ 明朝" w:hint="eastAsia"/>
                <w:szCs w:val="18"/>
              </w:rPr>
              <w:t>&gt;</w:t>
            </w:r>
          </w:p>
          <w:p w:rsidR="000D2E65" w:rsidRDefault="000D2E65" w:rsidP="00BE387E">
            <w:pPr>
              <w:autoSpaceDE w:val="0"/>
              <w:autoSpaceDN w:val="0"/>
              <w:adjustRightInd w:val="0"/>
              <w:jc w:val="left"/>
              <w:rPr>
                <w:szCs w:val="18"/>
              </w:rPr>
            </w:pPr>
            <w:r w:rsidRPr="00B33704">
              <w:rPr>
                <w:rFonts w:hint="eastAsia"/>
                <w:szCs w:val="18"/>
              </w:rPr>
              <w:t>・</w:t>
            </w:r>
            <w:r>
              <w:rPr>
                <w:rFonts w:hint="eastAsia"/>
                <w:szCs w:val="18"/>
              </w:rPr>
              <w:t>川渡しをしている男が出会った難問を理解する。</w:t>
            </w:r>
          </w:p>
          <w:p w:rsidR="000D2E65" w:rsidRDefault="000D2E65" w:rsidP="00BE387E">
            <w:pPr>
              <w:autoSpaceDE w:val="0"/>
              <w:autoSpaceDN w:val="0"/>
              <w:adjustRightInd w:val="0"/>
              <w:jc w:val="left"/>
              <w:rPr>
                <w:szCs w:val="18"/>
              </w:rPr>
            </w:pPr>
            <w:r>
              <w:rPr>
                <w:rFonts w:hint="eastAsia"/>
                <w:szCs w:val="18"/>
              </w:rPr>
              <w:t>・男がどのようにして難問を解いたか</w:t>
            </w:r>
            <w:r w:rsidR="003017F5">
              <w:rPr>
                <w:rFonts w:hint="eastAsia"/>
                <w:szCs w:val="18"/>
              </w:rPr>
              <w:t>を</w:t>
            </w:r>
            <w:r>
              <w:rPr>
                <w:rFonts w:hint="eastAsia"/>
                <w:szCs w:val="18"/>
              </w:rPr>
              <w:t>理解する。</w:t>
            </w:r>
          </w:p>
          <w:p w:rsidR="000D2E65" w:rsidRDefault="000D2E65" w:rsidP="00BE387E">
            <w:pPr>
              <w:autoSpaceDE w:val="0"/>
              <w:autoSpaceDN w:val="0"/>
              <w:adjustRightInd w:val="0"/>
              <w:jc w:val="left"/>
              <w:rPr>
                <w:szCs w:val="18"/>
              </w:rPr>
            </w:pPr>
            <w:r>
              <w:rPr>
                <w:rFonts w:hint="eastAsia"/>
                <w:szCs w:val="18"/>
              </w:rPr>
              <w:t>・難問を解く仕組みについて理解する。</w:t>
            </w:r>
          </w:p>
          <w:p w:rsidR="000D2E65" w:rsidRPr="00D968E5" w:rsidRDefault="000D2E65" w:rsidP="00BE387E">
            <w:pPr>
              <w:autoSpaceDE w:val="0"/>
              <w:autoSpaceDN w:val="0"/>
              <w:adjustRightInd w:val="0"/>
              <w:jc w:val="left"/>
              <w:rPr>
                <w:rFonts w:ascii="ＭＳ ゴシック" w:eastAsia="ＭＳ ゴシック" w:hAnsi="ＭＳ ゴシック" w:hint="eastAsia"/>
                <w:szCs w:val="18"/>
              </w:rPr>
            </w:pPr>
            <w:r>
              <w:rPr>
                <w:rFonts w:hint="eastAsia"/>
                <w:szCs w:val="18"/>
              </w:rPr>
              <w:t>・なぜ誤った思考に陥るのかについて理解する。</w:t>
            </w:r>
          </w:p>
        </w:tc>
        <w:tc>
          <w:tcPr>
            <w:tcW w:w="375" w:type="dxa"/>
            <w:tcBorders>
              <w:top w:val="single" w:sz="8" w:space="0" w:color="auto"/>
              <w:left w:val="single" w:sz="8" w:space="0" w:color="auto"/>
              <w:bottom w:val="single" w:sz="8" w:space="0" w:color="auto"/>
              <w:right w:val="dotted" w:sz="4" w:space="0" w:color="auto"/>
            </w:tcBorders>
          </w:tcPr>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0D2E65" w:rsidRDefault="000D2E65" w:rsidP="00BE387E">
            <w:pPr>
              <w:autoSpaceDE w:val="0"/>
              <w:autoSpaceDN w:val="0"/>
              <w:adjustRightInd w:val="0"/>
              <w:jc w:val="left"/>
              <w:rPr>
                <w:rFonts w:ascii="ＭＳ 明朝" w:hAnsi="Times New Roman"/>
                <w:color w:val="000000"/>
                <w:kern w:val="0"/>
                <w:szCs w:val="20"/>
              </w:rPr>
            </w:pP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0D2E65" w:rsidRDefault="000D2E65" w:rsidP="00BE387E">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0D2E65" w:rsidRDefault="000D2E65" w:rsidP="008B4E68">
            <w:pPr>
              <w:autoSpaceDE w:val="0"/>
              <w:autoSpaceDN w:val="0"/>
              <w:adjustRightInd w:val="0"/>
              <w:jc w:val="center"/>
              <w:rPr>
                <w:color w:val="000000"/>
                <w:kern w:val="0"/>
                <w:szCs w:val="20"/>
              </w:rPr>
            </w:pPr>
            <w:r>
              <w:rPr>
                <w:rFonts w:hint="eastAsia"/>
                <w:color w:val="000000"/>
                <w:kern w:val="0"/>
                <w:szCs w:val="20"/>
              </w:rPr>
              <w:t>a</w:t>
            </w:r>
          </w:p>
          <w:p w:rsidR="000D2E65" w:rsidRDefault="000D2E65" w:rsidP="008B4E68">
            <w:pPr>
              <w:autoSpaceDE w:val="0"/>
              <w:autoSpaceDN w:val="0"/>
              <w:adjustRightInd w:val="0"/>
              <w:jc w:val="center"/>
              <w:rPr>
                <w:color w:val="000000"/>
                <w:kern w:val="0"/>
                <w:szCs w:val="20"/>
              </w:rPr>
            </w:pPr>
            <w:r>
              <w:rPr>
                <w:rFonts w:hint="eastAsia"/>
                <w:color w:val="000000"/>
                <w:kern w:val="0"/>
                <w:szCs w:val="20"/>
              </w:rPr>
              <w:t>d</w:t>
            </w:r>
          </w:p>
        </w:tc>
      </w:tr>
      <w:tr w:rsidR="00FB1877" w:rsidTr="002202F0">
        <w:trPr>
          <w:cantSplit/>
          <w:trHeight w:val="373"/>
        </w:trPr>
        <w:tc>
          <w:tcPr>
            <w:tcW w:w="348" w:type="dxa"/>
            <w:vMerge/>
            <w:tcBorders>
              <w:right w:val="single" w:sz="8" w:space="0" w:color="auto"/>
            </w:tcBorders>
            <w:vAlign w:val="center"/>
          </w:tcPr>
          <w:p w:rsidR="00FB1877" w:rsidRDefault="00FB1877" w:rsidP="00FB1877">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8" w:space="0" w:color="auto"/>
              <w:right w:val="single" w:sz="8" w:space="0" w:color="auto"/>
            </w:tcBorders>
            <w:vAlign w:val="center"/>
          </w:tcPr>
          <w:p w:rsidR="00FB1877" w:rsidRDefault="00FB1877" w:rsidP="00FB1877">
            <w:pPr>
              <w:autoSpaceDE w:val="0"/>
              <w:autoSpaceDN w:val="0"/>
              <w:adjustRightInd w:val="0"/>
              <w:jc w:val="center"/>
              <w:rPr>
                <w:rFonts w:ascii="Arial" w:hAnsi="Arial" w:cs="Arial"/>
                <w:color w:val="000000"/>
                <w:kern w:val="0"/>
                <w:szCs w:val="20"/>
              </w:rPr>
            </w:pPr>
          </w:p>
        </w:tc>
        <w:tc>
          <w:tcPr>
            <w:tcW w:w="402" w:type="dxa"/>
            <w:vMerge/>
            <w:tcBorders>
              <w:left w:val="single" w:sz="8" w:space="0" w:color="auto"/>
              <w:bottom w:val="single" w:sz="8" w:space="0" w:color="auto"/>
              <w:right w:val="single" w:sz="8" w:space="0" w:color="auto"/>
            </w:tcBorders>
            <w:vAlign w:val="center"/>
          </w:tcPr>
          <w:p w:rsidR="00FB1877" w:rsidRDefault="00FB1877" w:rsidP="00FB1877">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FB1877" w:rsidRDefault="00FB1877" w:rsidP="00FB1877">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Communication Builder 4</w:t>
            </w:r>
          </w:p>
        </w:tc>
        <w:tc>
          <w:tcPr>
            <w:tcW w:w="4285" w:type="dxa"/>
            <w:tcBorders>
              <w:top w:val="single" w:sz="8" w:space="0" w:color="auto"/>
              <w:left w:val="single" w:sz="8" w:space="0" w:color="auto"/>
              <w:bottom w:val="single" w:sz="8" w:space="0" w:color="auto"/>
              <w:right w:val="single" w:sz="8" w:space="0" w:color="auto"/>
            </w:tcBorders>
          </w:tcPr>
          <w:p w:rsidR="00FB1877" w:rsidRPr="00D968E5" w:rsidRDefault="00FB1877" w:rsidP="00FB1877">
            <w:pPr>
              <w:autoSpaceDE w:val="0"/>
              <w:autoSpaceDN w:val="0"/>
              <w:adjustRightInd w:val="0"/>
              <w:rPr>
                <w:rFonts w:ascii="ＭＳ ゴシック" w:eastAsia="ＭＳ ゴシック" w:hAnsi="ＭＳ ゴシック"/>
                <w:szCs w:val="18"/>
              </w:rPr>
            </w:pPr>
            <w:r w:rsidRPr="006C23FB">
              <w:rPr>
                <w:rFonts w:hint="eastAsia"/>
                <w:szCs w:val="18"/>
              </w:rPr>
              <w:t>CEFR</w:t>
            </w:r>
            <w:r w:rsidRPr="006C23FB">
              <w:rPr>
                <w:rFonts w:hint="eastAsia"/>
                <w:szCs w:val="18"/>
              </w:rPr>
              <w:t>の</w:t>
            </w:r>
            <w:r w:rsidRPr="006C23FB">
              <w:rPr>
                <w:rFonts w:hint="eastAsia"/>
                <w:szCs w:val="18"/>
              </w:rPr>
              <w:t>A2</w:t>
            </w:r>
            <w:r w:rsidRPr="006C23FB">
              <w:rPr>
                <w:rFonts w:hint="eastAsia"/>
                <w:szCs w:val="18"/>
              </w:rPr>
              <w:t>レベルの４技能統合型テストを行い</w:t>
            </w:r>
            <w:r w:rsidR="00FB3458">
              <w:rPr>
                <w:rFonts w:hint="eastAsia"/>
                <w:szCs w:val="18"/>
              </w:rPr>
              <w:t>，</w:t>
            </w:r>
            <w:r w:rsidRPr="006C23FB">
              <w:rPr>
                <w:rFonts w:hint="eastAsia"/>
                <w:szCs w:val="18"/>
              </w:rPr>
              <w:t>自己評価して自身の学習到達度を測る。</w:t>
            </w:r>
          </w:p>
        </w:tc>
        <w:tc>
          <w:tcPr>
            <w:tcW w:w="375" w:type="dxa"/>
            <w:tcBorders>
              <w:top w:val="single" w:sz="8" w:space="0" w:color="auto"/>
              <w:left w:val="single" w:sz="8" w:space="0" w:color="auto"/>
              <w:bottom w:val="single" w:sz="8" w:space="0" w:color="auto"/>
              <w:right w:val="dotted" w:sz="4" w:space="0" w:color="auto"/>
            </w:tcBorders>
          </w:tcPr>
          <w:p w:rsidR="00FB1877" w:rsidRDefault="00FB1877" w:rsidP="00FB187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B1877" w:rsidRDefault="00FB1877" w:rsidP="00FB1877">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FB1877" w:rsidRDefault="001B26E7" w:rsidP="00FB187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B1877" w:rsidRDefault="00FB1877" w:rsidP="00FB1877">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FB1877" w:rsidRDefault="00FB1877" w:rsidP="00FB187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B1877" w:rsidRDefault="00FB1877" w:rsidP="00FB1877">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FB1877" w:rsidRDefault="00FB1877" w:rsidP="00FB1877">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B1877" w:rsidRDefault="00FB1877" w:rsidP="00FB1877">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FB1877" w:rsidRDefault="00FB1877" w:rsidP="008B4E68">
            <w:pPr>
              <w:autoSpaceDE w:val="0"/>
              <w:autoSpaceDN w:val="0"/>
              <w:adjustRightInd w:val="0"/>
              <w:jc w:val="center"/>
              <w:rPr>
                <w:color w:val="000000"/>
                <w:kern w:val="0"/>
                <w:szCs w:val="20"/>
              </w:rPr>
            </w:pPr>
            <w:r>
              <w:rPr>
                <w:rFonts w:hint="eastAsia"/>
                <w:color w:val="000000"/>
                <w:kern w:val="0"/>
                <w:szCs w:val="20"/>
              </w:rPr>
              <w:t>a</w:t>
            </w:r>
            <w:r w:rsidR="008B4E68">
              <w:rPr>
                <w:color w:val="000000"/>
                <w:kern w:val="0"/>
                <w:szCs w:val="20"/>
              </w:rPr>
              <w:t xml:space="preserve"> </w:t>
            </w:r>
            <w:r>
              <w:rPr>
                <w:rFonts w:hint="eastAsia"/>
                <w:color w:val="000000"/>
                <w:kern w:val="0"/>
                <w:szCs w:val="20"/>
              </w:rPr>
              <w:t>b</w:t>
            </w:r>
          </w:p>
          <w:p w:rsidR="008B4E68" w:rsidRDefault="008B4E68" w:rsidP="008B4E68">
            <w:pPr>
              <w:autoSpaceDE w:val="0"/>
              <w:autoSpaceDN w:val="0"/>
              <w:adjustRightInd w:val="0"/>
              <w:jc w:val="center"/>
              <w:rPr>
                <w:color w:val="000000"/>
                <w:kern w:val="0"/>
                <w:szCs w:val="20"/>
              </w:rPr>
            </w:pPr>
            <w:r>
              <w:rPr>
                <w:color w:val="000000"/>
                <w:kern w:val="0"/>
                <w:szCs w:val="20"/>
              </w:rPr>
              <w:t>c d</w:t>
            </w:r>
          </w:p>
        </w:tc>
      </w:tr>
      <w:tr w:rsidR="000D2E65" w:rsidTr="002202F0">
        <w:trPr>
          <w:cantSplit/>
          <w:trHeight w:val="368"/>
        </w:trPr>
        <w:tc>
          <w:tcPr>
            <w:tcW w:w="348" w:type="dxa"/>
            <w:vMerge/>
            <w:tcBorders>
              <w:right w:val="single" w:sz="8" w:space="0" w:color="auto"/>
            </w:tcBorders>
            <w:vAlign w:val="center"/>
          </w:tcPr>
          <w:p w:rsidR="000D2E65" w:rsidRDefault="000D2E65"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8" w:space="0" w:color="auto"/>
            </w:tcBorders>
            <w:vAlign w:val="center"/>
          </w:tcPr>
          <w:p w:rsidR="000D2E65" w:rsidRPr="00F21136" w:rsidRDefault="000D2E65" w:rsidP="008B4E68">
            <w:pPr>
              <w:autoSpaceDE w:val="0"/>
              <w:autoSpaceDN w:val="0"/>
              <w:adjustRightInd w:val="0"/>
              <w:spacing w:line="240" w:lineRule="exact"/>
              <w:rPr>
                <w:color w:val="000000"/>
                <w:kern w:val="0"/>
                <w:szCs w:val="18"/>
              </w:rPr>
            </w:pPr>
            <w:r>
              <w:rPr>
                <w:rFonts w:hint="eastAsia"/>
                <w:sz w:val="16"/>
              </w:rPr>
              <w:t>《課題・提出物等》</w:t>
            </w:r>
            <w:r>
              <w:rPr>
                <w:rFonts w:hint="eastAsia"/>
                <w:sz w:val="16"/>
              </w:rPr>
              <w:t>Communication Activity</w:t>
            </w:r>
            <w:r>
              <w:rPr>
                <w:rFonts w:hint="eastAsia"/>
                <w:sz w:val="16"/>
              </w:rPr>
              <w:t>の</w:t>
            </w:r>
            <w:r>
              <w:rPr>
                <w:rFonts w:hint="eastAsia"/>
                <w:sz w:val="16"/>
              </w:rPr>
              <w:t>writing</w:t>
            </w:r>
            <w:r>
              <w:rPr>
                <w:rFonts w:hint="eastAsia"/>
                <w:sz w:val="16"/>
              </w:rPr>
              <w:t>およびワークブックの問題を課題として出す。</w:t>
            </w:r>
          </w:p>
        </w:tc>
      </w:tr>
      <w:tr w:rsidR="000D2E65" w:rsidTr="002202F0">
        <w:trPr>
          <w:cantSplit/>
          <w:trHeight w:val="368"/>
        </w:trPr>
        <w:tc>
          <w:tcPr>
            <w:tcW w:w="348" w:type="dxa"/>
            <w:vMerge/>
            <w:tcBorders>
              <w:bottom w:val="single" w:sz="12" w:space="0" w:color="auto"/>
              <w:right w:val="single" w:sz="8" w:space="0" w:color="auto"/>
            </w:tcBorders>
            <w:vAlign w:val="center"/>
          </w:tcPr>
          <w:p w:rsidR="000D2E65" w:rsidRDefault="000D2E65"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12" w:space="0" w:color="auto"/>
              <w:right w:val="single" w:sz="12" w:space="0" w:color="auto"/>
            </w:tcBorders>
            <w:vAlign w:val="center"/>
          </w:tcPr>
          <w:p w:rsidR="000D2E65" w:rsidRDefault="000D2E65" w:rsidP="008B4E68">
            <w:pPr>
              <w:autoSpaceDE w:val="0"/>
              <w:autoSpaceDN w:val="0"/>
              <w:adjustRightInd w:val="0"/>
              <w:spacing w:line="240" w:lineRule="exact"/>
              <w:rPr>
                <w:sz w:val="16"/>
              </w:rPr>
            </w:pPr>
            <w:r>
              <w:rPr>
                <w:rFonts w:hint="eastAsia"/>
                <w:sz w:val="16"/>
              </w:rPr>
              <w:t>《第１学期の評価方法》</w:t>
            </w:r>
          </w:p>
          <w:p w:rsidR="000D2E65" w:rsidRDefault="000D2E65" w:rsidP="008B4E68">
            <w:pPr>
              <w:autoSpaceDE w:val="0"/>
              <w:autoSpaceDN w:val="0"/>
              <w:adjustRightInd w:val="0"/>
              <w:spacing w:line="240" w:lineRule="exact"/>
              <w:ind w:left="1165" w:hangingChars="744" w:hanging="1165"/>
              <w:rPr>
                <w:sz w:val="16"/>
              </w:rPr>
            </w:pPr>
            <w:r>
              <w:rPr>
                <w:rFonts w:hint="eastAsia"/>
                <w:sz w:val="16"/>
              </w:rPr>
              <w:t xml:space="preserve">１　評価対象：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 xml:space="preserve">c. </w:t>
            </w:r>
            <w:r>
              <w:rPr>
                <w:rFonts w:hint="eastAsia"/>
                <w:sz w:val="16"/>
              </w:rPr>
              <w:t>課題等の提出</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d.</w:t>
            </w:r>
            <w:r>
              <w:rPr>
                <w:rFonts w:hint="eastAsia"/>
                <w:sz w:val="16"/>
              </w:rPr>
              <w:t>小テスト・定期考査</w:t>
            </w:r>
          </w:p>
          <w:p w:rsidR="000D2E65" w:rsidRPr="00F21136" w:rsidRDefault="000D2E65" w:rsidP="008B4E68">
            <w:pPr>
              <w:autoSpaceDE w:val="0"/>
              <w:autoSpaceDN w:val="0"/>
              <w:adjustRightInd w:val="0"/>
              <w:spacing w:line="240" w:lineRule="exact"/>
              <w:rPr>
                <w:color w:val="000000"/>
                <w:kern w:val="0"/>
                <w:szCs w:val="18"/>
              </w:rPr>
            </w:pPr>
            <w:r>
              <w:rPr>
                <w:rFonts w:hint="eastAsia"/>
                <w:sz w:val="16"/>
              </w:rPr>
              <w:t xml:space="preserve">２　評価配分：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Pr>
                <w:rFonts w:hint="eastAsia"/>
                <w:sz w:val="16"/>
              </w:rPr>
              <w:t xml:space="preserve">c. </w:t>
            </w:r>
            <w:r>
              <w:rPr>
                <w:rFonts w:hint="eastAsia"/>
                <w:sz w:val="16"/>
              </w:rPr>
              <w:t>課題等の提出○％／</w:t>
            </w:r>
            <w:r>
              <w:rPr>
                <w:rFonts w:hint="eastAsia"/>
                <w:sz w:val="16"/>
              </w:rPr>
              <w:t>d.</w:t>
            </w:r>
            <w:r>
              <w:rPr>
                <w:rFonts w:hint="eastAsia"/>
                <w:sz w:val="16"/>
              </w:rPr>
              <w:t>小テスト・定期考査○％</w:t>
            </w:r>
          </w:p>
        </w:tc>
      </w:tr>
      <w:tr w:rsidR="007753F1" w:rsidTr="002202F0">
        <w:trPr>
          <w:cantSplit/>
          <w:trHeight w:val="399"/>
        </w:trPr>
        <w:tc>
          <w:tcPr>
            <w:tcW w:w="348" w:type="dxa"/>
            <w:vMerge w:val="restart"/>
            <w:tcBorders>
              <w:top w:val="single" w:sz="12"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lastRenderedPageBreak/>
              <w:br w:type="page"/>
            </w:r>
            <w:r>
              <w:rPr>
                <w:rFonts w:ascii="ＭＳ ゴシック" w:eastAsia="ＭＳ ゴシック" w:hAnsi="Times New Roman" w:hint="eastAsia"/>
                <w:color w:val="000000"/>
                <w:kern w:val="0"/>
                <w:szCs w:val="20"/>
              </w:rPr>
              <w:t>学期</w:t>
            </w:r>
          </w:p>
        </w:tc>
        <w:tc>
          <w:tcPr>
            <w:tcW w:w="361" w:type="dxa"/>
            <w:vMerge w:val="restart"/>
            <w:tcBorders>
              <w:top w:val="single" w:sz="12"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月</w:t>
            </w:r>
          </w:p>
        </w:tc>
        <w:tc>
          <w:tcPr>
            <w:tcW w:w="402" w:type="dxa"/>
            <w:vMerge w:val="restart"/>
            <w:tcBorders>
              <w:top w:val="single" w:sz="12"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考査範囲</w:t>
            </w:r>
          </w:p>
        </w:tc>
        <w:tc>
          <w:tcPr>
            <w:tcW w:w="1724" w:type="dxa"/>
            <w:vMerge w:val="restart"/>
            <w:tcBorders>
              <w:top w:val="single" w:sz="12"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学習内容</w:t>
            </w:r>
          </w:p>
        </w:tc>
        <w:tc>
          <w:tcPr>
            <w:tcW w:w="4285" w:type="dxa"/>
            <w:vMerge w:val="restart"/>
            <w:tcBorders>
              <w:top w:val="single" w:sz="12"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学習のねらい</w:t>
            </w:r>
          </w:p>
        </w:tc>
        <w:tc>
          <w:tcPr>
            <w:tcW w:w="1500" w:type="dxa"/>
            <w:gridSpan w:val="4"/>
            <w:tcBorders>
              <w:top w:val="single" w:sz="12" w:space="0" w:color="auto"/>
              <w:left w:val="single" w:sz="8" w:space="0" w:color="auto"/>
              <w:bottom w:val="single" w:sz="8" w:space="0" w:color="auto"/>
              <w:right w:val="single" w:sz="8" w:space="0" w:color="auto"/>
            </w:tcBorders>
          </w:tcPr>
          <w:p w:rsidR="007753F1" w:rsidRDefault="007753F1" w:rsidP="007753F1">
            <w:pPr>
              <w:autoSpaceDE w:val="0"/>
              <w:autoSpaceDN w:val="0"/>
              <w:adjustRightInd w:val="0"/>
              <w:jc w:val="left"/>
              <w:rPr>
                <w:rFonts w:ascii="ＭＳ 明朝" w:hAnsi="Times New Roman"/>
                <w:color w:val="000000"/>
                <w:kern w:val="0"/>
                <w:szCs w:val="20"/>
              </w:rPr>
            </w:pPr>
            <w:r>
              <w:rPr>
                <w:rFonts w:ascii="ＭＳ ゴシック" w:eastAsia="ＭＳ ゴシック" w:hAnsi="Times New Roman" w:hint="eastAsia"/>
                <w:color w:val="000000"/>
                <w:kern w:val="0"/>
                <w:szCs w:val="20"/>
              </w:rPr>
              <w:t>評価の観点</w:t>
            </w:r>
          </w:p>
        </w:tc>
        <w:tc>
          <w:tcPr>
            <w:tcW w:w="452" w:type="dxa"/>
            <w:vMerge w:val="restart"/>
            <w:tcBorders>
              <w:top w:val="single" w:sz="12" w:space="0" w:color="auto"/>
              <w:left w:val="single" w:sz="8" w:space="0" w:color="auto"/>
              <w:bottom w:val="single" w:sz="8" w:space="0" w:color="auto"/>
            </w:tcBorders>
            <w:vAlign w:val="center"/>
          </w:tcPr>
          <w:p w:rsidR="007753F1" w:rsidRDefault="007753F1" w:rsidP="005012E3">
            <w:pPr>
              <w:autoSpaceDE w:val="0"/>
              <w:autoSpaceDN w:val="0"/>
              <w:adjustRightInd w:val="0"/>
              <w:ind w:leftChars="-40" w:left="-71"/>
              <w:jc w:val="center"/>
              <w:rPr>
                <w:color w:val="000000"/>
                <w:kern w:val="0"/>
                <w:szCs w:val="20"/>
              </w:rPr>
            </w:pPr>
            <w:r>
              <w:rPr>
                <w:rFonts w:ascii="ＭＳ ゴシック" w:eastAsia="ＭＳ ゴシック" w:hAnsi="Times New Roman" w:hint="eastAsia"/>
                <w:color w:val="000000"/>
                <w:kern w:val="0"/>
                <w:szCs w:val="20"/>
              </w:rPr>
              <w:t>評価方法</w:t>
            </w:r>
          </w:p>
        </w:tc>
      </w:tr>
      <w:tr w:rsidR="007753F1" w:rsidTr="00CA2F0A">
        <w:trPr>
          <w:cantSplit/>
          <w:trHeight w:val="252"/>
        </w:trPr>
        <w:tc>
          <w:tcPr>
            <w:tcW w:w="348" w:type="dxa"/>
            <w:vMerge/>
            <w:tcBorders>
              <w:top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402"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1724"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4285" w:type="dxa"/>
            <w:vMerge/>
            <w:tcBorders>
              <w:top w:val="single" w:sz="8" w:space="0" w:color="auto"/>
              <w:left w:val="single" w:sz="8" w:space="0" w:color="auto"/>
              <w:bottom w:val="single" w:sz="8" w:space="0" w:color="auto"/>
              <w:right w:val="single" w:sz="8" w:space="0" w:color="auto"/>
            </w:tcBorders>
          </w:tcPr>
          <w:p w:rsidR="007753F1" w:rsidRPr="00E50388" w:rsidRDefault="007753F1" w:rsidP="007753F1">
            <w:pPr>
              <w:autoSpaceDE w:val="0"/>
              <w:autoSpaceDN w:val="0"/>
              <w:adjustRightInd w:val="0"/>
              <w:jc w:val="left"/>
              <w:rPr>
                <w:rFonts w:ascii="ＭＳ ゴシック" w:eastAsia="ＭＳ ゴシック" w:hAnsi="ＭＳ ゴシック"/>
                <w:szCs w:val="18"/>
              </w:rPr>
            </w:pPr>
          </w:p>
        </w:tc>
        <w:tc>
          <w:tcPr>
            <w:tcW w:w="375" w:type="dxa"/>
            <w:tcBorders>
              <w:top w:val="single" w:sz="8" w:space="0" w:color="auto"/>
              <w:left w:val="single" w:sz="8" w:space="0" w:color="auto"/>
              <w:bottom w:val="single" w:sz="8" w:space="0" w:color="auto"/>
              <w:right w:val="dotted" w:sz="4"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①</w:t>
            </w:r>
          </w:p>
        </w:tc>
        <w:tc>
          <w:tcPr>
            <w:tcW w:w="375" w:type="dxa"/>
            <w:tcBorders>
              <w:top w:val="single" w:sz="8" w:space="0" w:color="auto"/>
              <w:left w:val="dotted" w:sz="4" w:space="0" w:color="auto"/>
              <w:bottom w:val="single" w:sz="8" w:space="0" w:color="auto"/>
              <w:right w:val="dotted" w:sz="4"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②</w:t>
            </w:r>
          </w:p>
        </w:tc>
        <w:tc>
          <w:tcPr>
            <w:tcW w:w="375" w:type="dxa"/>
            <w:tcBorders>
              <w:top w:val="single" w:sz="8" w:space="0" w:color="auto"/>
              <w:left w:val="dotted" w:sz="4" w:space="0" w:color="auto"/>
              <w:bottom w:val="single" w:sz="8" w:space="0" w:color="auto"/>
              <w:right w:val="dotted" w:sz="4"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③</w:t>
            </w:r>
          </w:p>
        </w:tc>
        <w:tc>
          <w:tcPr>
            <w:tcW w:w="375" w:type="dxa"/>
            <w:tcBorders>
              <w:top w:val="single" w:sz="8" w:space="0" w:color="auto"/>
              <w:left w:val="dotted" w:sz="4"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④</w:t>
            </w:r>
          </w:p>
        </w:tc>
        <w:tc>
          <w:tcPr>
            <w:tcW w:w="452" w:type="dxa"/>
            <w:vMerge/>
            <w:tcBorders>
              <w:top w:val="single" w:sz="8" w:space="0" w:color="auto"/>
              <w:left w:val="single" w:sz="8" w:space="0" w:color="auto"/>
              <w:bottom w:val="single" w:sz="8" w:space="0" w:color="auto"/>
            </w:tcBorders>
            <w:vAlign w:val="center"/>
          </w:tcPr>
          <w:p w:rsidR="007753F1" w:rsidRPr="00F21136" w:rsidRDefault="007753F1" w:rsidP="005012E3">
            <w:pPr>
              <w:autoSpaceDE w:val="0"/>
              <w:autoSpaceDN w:val="0"/>
              <w:adjustRightInd w:val="0"/>
              <w:spacing w:line="240" w:lineRule="exact"/>
              <w:jc w:val="center"/>
              <w:rPr>
                <w:color w:val="000000"/>
                <w:kern w:val="0"/>
                <w:szCs w:val="18"/>
              </w:rPr>
            </w:pPr>
          </w:p>
        </w:tc>
      </w:tr>
      <w:tr w:rsidR="002202F0" w:rsidTr="00CA2F0A">
        <w:trPr>
          <w:cantSplit/>
          <w:trHeight w:val="1745"/>
        </w:trPr>
        <w:tc>
          <w:tcPr>
            <w:tcW w:w="348" w:type="dxa"/>
            <w:vMerge w:val="restart"/>
            <w:tcBorders>
              <w:top w:val="single" w:sz="8" w:space="0" w:color="auto"/>
              <w:bottom w:val="nil"/>
              <w:right w:val="single" w:sz="8" w:space="0" w:color="auto"/>
            </w:tcBorders>
            <w:vAlign w:val="center"/>
          </w:tcPr>
          <w:p w:rsidR="002202F0" w:rsidRDefault="002202F0" w:rsidP="002202F0">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２学期</w:t>
            </w:r>
          </w:p>
        </w:tc>
        <w:tc>
          <w:tcPr>
            <w:tcW w:w="361" w:type="dxa"/>
            <w:vMerge w:val="restart"/>
            <w:tcBorders>
              <w:top w:val="single" w:sz="8" w:space="0" w:color="auto"/>
              <w:left w:val="single" w:sz="8" w:space="0" w:color="auto"/>
              <w:right w:val="single" w:sz="8" w:space="0" w:color="auto"/>
            </w:tcBorders>
            <w:vAlign w:val="center"/>
          </w:tcPr>
          <w:p w:rsidR="002202F0" w:rsidRDefault="002202F0" w:rsidP="002202F0">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9</w:t>
            </w:r>
          </w:p>
        </w:tc>
        <w:tc>
          <w:tcPr>
            <w:tcW w:w="402" w:type="dxa"/>
            <w:vMerge w:val="restart"/>
            <w:tcBorders>
              <w:top w:val="single" w:sz="8" w:space="0" w:color="auto"/>
              <w:left w:val="single" w:sz="8" w:space="0" w:color="auto"/>
              <w:right w:val="single" w:sz="8" w:space="0" w:color="auto"/>
            </w:tcBorders>
            <w:vAlign w:val="center"/>
          </w:tcPr>
          <w:p w:rsidR="002202F0" w:rsidRDefault="002202F0" w:rsidP="002202F0">
            <w:pPr>
              <w:autoSpaceDE w:val="0"/>
              <w:autoSpaceDN w:val="0"/>
              <w:adjustRightInd w:val="0"/>
              <w:jc w:val="center"/>
              <w:rPr>
                <w:rFonts w:eastAsia="ＭＳ ゴシック"/>
                <w:color w:val="000000"/>
                <w:kern w:val="0"/>
                <w:szCs w:val="20"/>
              </w:rPr>
            </w:pPr>
            <w:r>
              <w:rPr>
                <w:rFonts w:eastAsia="ＭＳ ゴシック" w:hint="eastAsia"/>
                <w:color w:val="000000"/>
                <w:kern w:val="0"/>
                <w:szCs w:val="20"/>
              </w:rPr>
              <w:t>中間考査</w:t>
            </w:r>
          </w:p>
        </w:tc>
        <w:tc>
          <w:tcPr>
            <w:tcW w:w="1724" w:type="dxa"/>
            <w:tcBorders>
              <w:top w:val="single" w:sz="8" w:space="0" w:color="auto"/>
              <w:left w:val="single" w:sz="8" w:space="0" w:color="auto"/>
              <w:bottom w:val="single" w:sz="8" w:space="0" w:color="auto"/>
              <w:right w:val="single" w:sz="8" w:space="0" w:color="auto"/>
            </w:tcBorders>
          </w:tcPr>
          <w:p w:rsidR="002202F0" w:rsidRDefault="002202F0" w:rsidP="002202F0">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Lesson 5</w:t>
            </w:r>
          </w:p>
          <w:p w:rsidR="002202F0" w:rsidRDefault="002202F0" w:rsidP="002202F0">
            <w:pPr>
              <w:autoSpaceDE w:val="0"/>
              <w:autoSpaceDN w:val="0"/>
              <w:adjustRightInd w:val="0"/>
              <w:spacing w:line="240" w:lineRule="exact"/>
              <w:jc w:val="left"/>
              <w:rPr>
                <w:rFonts w:ascii="Arial" w:hAnsi="Arial" w:cs="Arial"/>
                <w:color w:val="000000"/>
                <w:kern w:val="0"/>
                <w:szCs w:val="20"/>
              </w:rPr>
            </w:pPr>
            <w:r>
              <w:rPr>
                <w:rFonts w:ascii="Arial" w:hAnsi="Arial" w:cs="Arial"/>
                <w:szCs w:val="18"/>
              </w:rPr>
              <w:t>Space Debris</w:t>
            </w:r>
          </w:p>
        </w:tc>
        <w:tc>
          <w:tcPr>
            <w:tcW w:w="4285" w:type="dxa"/>
            <w:tcBorders>
              <w:top w:val="single" w:sz="8" w:space="0" w:color="auto"/>
              <w:left w:val="single" w:sz="8" w:space="0" w:color="auto"/>
              <w:bottom w:val="single" w:sz="8" w:space="0" w:color="auto"/>
              <w:right w:val="single" w:sz="8" w:space="0" w:color="auto"/>
            </w:tcBorders>
          </w:tcPr>
          <w:p w:rsidR="002202F0" w:rsidRPr="00D968E5" w:rsidRDefault="002202F0" w:rsidP="002202F0">
            <w:pPr>
              <w:autoSpaceDE w:val="0"/>
              <w:autoSpaceDN w:val="0"/>
              <w:adjustRightInd w:val="0"/>
              <w:spacing w:line="240" w:lineRule="exact"/>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2202F0" w:rsidRPr="00B77B83" w:rsidRDefault="002202F0" w:rsidP="002202F0">
            <w:pPr>
              <w:autoSpaceDE w:val="0"/>
              <w:autoSpaceDN w:val="0"/>
              <w:adjustRightInd w:val="0"/>
              <w:spacing w:line="240" w:lineRule="exact"/>
              <w:jc w:val="left"/>
              <w:rPr>
                <w:szCs w:val="18"/>
              </w:rPr>
            </w:pPr>
            <w:r w:rsidRPr="00B77B83">
              <w:rPr>
                <w:rFonts w:hint="eastAsia"/>
                <w:szCs w:val="18"/>
              </w:rPr>
              <w:t>・</w:t>
            </w:r>
            <w:r>
              <w:rPr>
                <w:rFonts w:hint="eastAsia"/>
                <w:szCs w:val="18"/>
              </w:rPr>
              <w:t>宇宙ごみとは何</w:t>
            </w:r>
            <w:r w:rsidRPr="00B77B83">
              <w:rPr>
                <w:rFonts w:hint="eastAsia"/>
                <w:szCs w:val="18"/>
              </w:rPr>
              <w:t>か</w:t>
            </w:r>
            <w:r>
              <w:rPr>
                <w:rFonts w:hint="eastAsia"/>
                <w:szCs w:val="18"/>
              </w:rPr>
              <w:t>を</w:t>
            </w:r>
            <w:r w:rsidRPr="00B77B83">
              <w:rPr>
                <w:rFonts w:hint="eastAsia"/>
                <w:szCs w:val="18"/>
              </w:rPr>
              <w:t>理解する。</w:t>
            </w:r>
          </w:p>
          <w:p w:rsidR="002202F0" w:rsidRPr="00B77B83" w:rsidRDefault="002202F0" w:rsidP="002202F0">
            <w:pPr>
              <w:autoSpaceDE w:val="0"/>
              <w:autoSpaceDN w:val="0"/>
              <w:adjustRightInd w:val="0"/>
              <w:spacing w:line="240" w:lineRule="exact"/>
              <w:ind w:left="177" w:hangingChars="100" w:hanging="177"/>
              <w:jc w:val="left"/>
              <w:rPr>
                <w:szCs w:val="18"/>
              </w:rPr>
            </w:pPr>
            <w:r w:rsidRPr="00B77B83">
              <w:rPr>
                <w:rFonts w:hint="eastAsia"/>
                <w:szCs w:val="18"/>
              </w:rPr>
              <w:t>・</w:t>
            </w:r>
            <w:r>
              <w:rPr>
                <w:rFonts w:hint="eastAsia"/>
                <w:szCs w:val="18"/>
              </w:rPr>
              <w:t>宇宙ごみが引き起こす問題を</w:t>
            </w:r>
            <w:r w:rsidRPr="00B77B83">
              <w:rPr>
                <w:rFonts w:hint="eastAsia"/>
                <w:szCs w:val="18"/>
              </w:rPr>
              <w:t>理解する。</w:t>
            </w:r>
          </w:p>
          <w:p w:rsidR="002202F0" w:rsidRPr="00AB487E" w:rsidRDefault="002202F0" w:rsidP="002202F0">
            <w:pPr>
              <w:autoSpaceDE w:val="0"/>
              <w:autoSpaceDN w:val="0"/>
              <w:adjustRightInd w:val="0"/>
              <w:spacing w:line="240" w:lineRule="exact"/>
              <w:ind w:left="177" w:hangingChars="100" w:hanging="177"/>
              <w:jc w:val="left"/>
              <w:rPr>
                <w:color w:val="0070C0"/>
                <w:szCs w:val="18"/>
              </w:rPr>
            </w:pPr>
            <w:r w:rsidRPr="00B77B83">
              <w:rPr>
                <w:rFonts w:hint="eastAsia"/>
                <w:szCs w:val="18"/>
              </w:rPr>
              <w:t>・</w:t>
            </w:r>
            <w:r>
              <w:rPr>
                <w:rFonts w:hint="eastAsia"/>
                <w:szCs w:val="18"/>
              </w:rPr>
              <w:t>宇宙ごみ問題の解決のために行われている取り組みについて理解する</w:t>
            </w:r>
            <w:r w:rsidRPr="00B77B83">
              <w:rPr>
                <w:rFonts w:hint="eastAsia"/>
                <w:szCs w:val="18"/>
              </w:rPr>
              <w:t>。</w:t>
            </w:r>
          </w:p>
          <w:p w:rsidR="002202F0" w:rsidRPr="002E4E5D" w:rsidRDefault="002202F0" w:rsidP="002202F0">
            <w:pPr>
              <w:autoSpaceDE w:val="0"/>
              <w:autoSpaceDN w:val="0"/>
              <w:adjustRightInd w:val="0"/>
              <w:spacing w:line="240" w:lineRule="exact"/>
              <w:ind w:left="161" w:hangingChars="100" w:hanging="161"/>
              <w:jc w:val="left"/>
              <w:rPr>
                <w:spacing w:val="-8"/>
                <w:szCs w:val="18"/>
              </w:rPr>
            </w:pPr>
            <w:r w:rsidRPr="002E4E5D">
              <w:rPr>
                <w:rFonts w:hint="eastAsia"/>
                <w:spacing w:val="-8"/>
                <w:szCs w:val="18"/>
              </w:rPr>
              <w:t>・宇宙探査に資金を費やすべきかについて</w:t>
            </w:r>
            <w:r w:rsidR="009D64CA">
              <w:rPr>
                <w:rFonts w:hint="eastAsia"/>
                <w:spacing w:val="-8"/>
                <w:szCs w:val="18"/>
              </w:rPr>
              <w:t>議論する</w:t>
            </w:r>
            <w:r w:rsidRPr="002E4E5D">
              <w:rPr>
                <w:rFonts w:hint="eastAsia"/>
                <w:spacing w:val="-8"/>
                <w:szCs w:val="18"/>
              </w:rPr>
              <w:t>。</w:t>
            </w:r>
          </w:p>
          <w:p w:rsidR="002202F0" w:rsidRPr="00D968E5" w:rsidRDefault="002202F0" w:rsidP="002202F0">
            <w:pPr>
              <w:autoSpaceDE w:val="0"/>
              <w:autoSpaceDN w:val="0"/>
              <w:adjustRightInd w:val="0"/>
              <w:spacing w:line="240" w:lineRule="exact"/>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&lt;文法事項&gt;</w:t>
            </w:r>
          </w:p>
          <w:p w:rsidR="002202F0" w:rsidRPr="00FF674D" w:rsidRDefault="002202F0" w:rsidP="002202F0">
            <w:pPr>
              <w:autoSpaceDE w:val="0"/>
              <w:autoSpaceDN w:val="0"/>
              <w:adjustRightInd w:val="0"/>
              <w:spacing w:line="240" w:lineRule="exact"/>
              <w:jc w:val="left"/>
              <w:rPr>
                <w:spacing w:val="-8"/>
                <w:szCs w:val="18"/>
              </w:rPr>
            </w:pPr>
            <w:r w:rsidRPr="00FF674D">
              <w:rPr>
                <w:rFonts w:hint="eastAsia"/>
                <w:spacing w:val="-8"/>
                <w:szCs w:val="18"/>
              </w:rPr>
              <w:t>接続詞</w:t>
            </w:r>
            <w:r w:rsidRPr="00FF674D">
              <w:rPr>
                <w:rFonts w:hint="eastAsia"/>
                <w:spacing w:val="-8"/>
                <w:szCs w:val="18"/>
              </w:rPr>
              <w:t>+</w:t>
            </w:r>
            <w:r w:rsidRPr="00FF674D">
              <w:rPr>
                <w:rFonts w:hint="eastAsia"/>
                <w:spacing w:val="-8"/>
                <w:szCs w:val="18"/>
              </w:rPr>
              <w:t>分詞</w:t>
            </w:r>
            <w:r w:rsidR="00FB3458">
              <w:rPr>
                <w:rFonts w:hint="eastAsia"/>
                <w:spacing w:val="-8"/>
                <w:szCs w:val="18"/>
              </w:rPr>
              <w:t>，</w:t>
            </w:r>
            <w:r w:rsidRPr="00FF674D">
              <w:rPr>
                <w:rFonts w:hint="eastAsia"/>
                <w:spacing w:val="-8"/>
                <w:szCs w:val="18"/>
              </w:rPr>
              <w:t>二重否定</w:t>
            </w:r>
            <w:r w:rsidR="00FB3458">
              <w:rPr>
                <w:rFonts w:hint="eastAsia"/>
                <w:spacing w:val="-8"/>
                <w:szCs w:val="18"/>
              </w:rPr>
              <w:t>，</w:t>
            </w:r>
            <w:r w:rsidRPr="00FF674D">
              <w:rPr>
                <w:rFonts w:hint="eastAsia"/>
                <w:spacing w:val="-8"/>
                <w:szCs w:val="18"/>
              </w:rPr>
              <w:t>部分否定について理解する。</w:t>
            </w:r>
          </w:p>
        </w:tc>
        <w:tc>
          <w:tcPr>
            <w:tcW w:w="375" w:type="dxa"/>
            <w:tcBorders>
              <w:top w:val="single" w:sz="8" w:space="0" w:color="auto"/>
              <w:left w:val="single" w:sz="8" w:space="0" w:color="auto"/>
              <w:bottom w:val="single" w:sz="8" w:space="0" w:color="auto"/>
              <w:right w:val="dotted" w:sz="4" w:space="0" w:color="auto"/>
            </w:tcBorders>
          </w:tcPr>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0B3636" w:rsidRDefault="000B3636" w:rsidP="002202F0">
            <w:pPr>
              <w:autoSpaceDE w:val="0"/>
              <w:autoSpaceDN w:val="0"/>
              <w:adjustRightInd w:val="0"/>
              <w:spacing w:line="240" w:lineRule="exact"/>
              <w:jc w:val="left"/>
              <w:rPr>
                <w:rFonts w:ascii="ＭＳ 明朝" w:hAnsi="Times New Roman"/>
                <w:color w:val="000000"/>
                <w:kern w:val="0"/>
                <w:szCs w:val="18"/>
              </w:rPr>
            </w:pP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p>
          <w:p w:rsidR="000B3636" w:rsidRDefault="000B3636" w:rsidP="002202F0">
            <w:pPr>
              <w:autoSpaceDE w:val="0"/>
              <w:autoSpaceDN w:val="0"/>
              <w:adjustRightInd w:val="0"/>
              <w:spacing w:line="240" w:lineRule="exact"/>
              <w:jc w:val="left"/>
              <w:rPr>
                <w:rFonts w:ascii="ＭＳ 明朝" w:hAnsi="Times New Roman" w:hint="eastAsia"/>
                <w:color w:val="000000"/>
                <w:kern w:val="0"/>
                <w:szCs w:val="18"/>
              </w:rPr>
            </w:pPr>
          </w:p>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0B3636" w:rsidRDefault="000B3636" w:rsidP="002202F0">
            <w:pPr>
              <w:autoSpaceDE w:val="0"/>
              <w:autoSpaceDN w:val="0"/>
              <w:adjustRightInd w:val="0"/>
              <w:spacing w:line="240" w:lineRule="exact"/>
              <w:jc w:val="left"/>
              <w:rPr>
                <w:rFonts w:ascii="ＭＳ 明朝" w:hAnsi="Times New Roman"/>
                <w:color w:val="000000"/>
                <w:kern w:val="0"/>
                <w:szCs w:val="18"/>
              </w:rPr>
            </w:pP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single" w:sz="8" w:space="0" w:color="auto"/>
            </w:tcBorders>
          </w:tcPr>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0B3636" w:rsidRDefault="000B3636" w:rsidP="002202F0">
            <w:pPr>
              <w:autoSpaceDE w:val="0"/>
              <w:autoSpaceDN w:val="0"/>
              <w:adjustRightInd w:val="0"/>
              <w:spacing w:line="240" w:lineRule="exact"/>
              <w:jc w:val="left"/>
              <w:rPr>
                <w:rFonts w:ascii="ＭＳ 明朝" w:hAnsi="Times New Roman"/>
                <w:color w:val="000000"/>
                <w:kern w:val="0"/>
                <w:szCs w:val="18"/>
              </w:rPr>
            </w:pP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2202F0" w:rsidRDefault="002202F0" w:rsidP="002202F0">
            <w:pPr>
              <w:autoSpaceDE w:val="0"/>
              <w:autoSpaceDN w:val="0"/>
              <w:adjustRightInd w:val="0"/>
              <w:spacing w:line="240" w:lineRule="exact"/>
              <w:jc w:val="left"/>
              <w:rPr>
                <w:rFonts w:ascii="ＭＳ 明朝" w:hAnsi="Times New Roman"/>
                <w:color w:val="000000"/>
                <w:kern w:val="0"/>
                <w:szCs w:val="18"/>
              </w:rPr>
            </w:pPr>
          </w:p>
          <w:p w:rsidR="002202F0" w:rsidRPr="00F21136" w:rsidRDefault="002202F0" w:rsidP="002202F0">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452" w:type="dxa"/>
            <w:tcBorders>
              <w:top w:val="single" w:sz="8" w:space="0" w:color="auto"/>
              <w:left w:val="single" w:sz="8" w:space="0" w:color="auto"/>
              <w:bottom w:val="single" w:sz="8" w:space="0" w:color="auto"/>
            </w:tcBorders>
            <w:vAlign w:val="center"/>
          </w:tcPr>
          <w:p w:rsidR="002202F0" w:rsidRDefault="002202F0" w:rsidP="002202F0">
            <w:pPr>
              <w:autoSpaceDE w:val="0"/>
              <w:autoSpaceDN w:val="0"/>
              <w:adjustRightInd w:val="0"/>
              <w:spacing w:line="240" w:lineRule="exact"/>
              <w:jc w:val="center"/>
              <w:rPr>
                <w:color w:val="000000"/>
                <w:kern w:val="0"/>
                <w:szCs w:val="18"/>
              </w:rPr>
            </w:pPr>
            <w:r w:rsidRPr="00F21136">
              <w:rPr>
                <w:rFonts w:hint="eastAsia"/>
                <w:color w:val="000000"/>
                <w:kern w:val="0"/>
                <w:szCs w:val="18"/>
              </w:rPr>
              <w:t>a</w:t>
            </w:r>
          </w:p>
          <w:p w:rsidR="002202F0" w:rsidRDefault="002202F0" w:rsidP="002202F0">
            <w:pPr>
              <w:autoSpaceDE w:val="0"/>
              <w:autoSpaceDN w:val="0"/>
              <w:adjustRightInd w:val="0"/>
              <w:spacing w:line="240" w:lineRule="exact"/>
              <w:jc w:val="center"/>
              <w:rPr>
                <w:color w:val="000000"/>
                <w:kern w:val="0"/>
                <w:szCs w:val="18"/>
              </w:rPr>
            </w:pPr>
            <w:r>
              <w:rPr>
                <w:rFonts w:hint="eastAsia"/>
                <w:color w:val="000000"/>
                <w:kern w:val="0"/>
                <w:szCs w:val="18"/>
              </w:rPr>
              <w:t>b</w:t>
            </w:r>
          </w:p>
          <w:p w:rsidR="002202F0" w:rsidRDefault="002202F0" w:rsidP="002202F0">
            <w:pPr>
              <w:autoSpaceDE w:val="0"/>
              <w:autoSpaceDN w:val="0"/>
              <w:adjustRightInd w:val="0"/>
              <w:spacing w:line="240" w:lineRule="exact"/>
              <w:jc w:val="center"/>
              <w:rPr>
                <w:color w:val="000000"/>
                <w:kern w:val="0"/>
                <w:szCs w:val="18"/>
              </w:rPr>
            </w:pPr>
            <w:r>
              <w:rPr>
                <w:rFonts w:hint="eastAsia"/>
                <w:color w:val="000000"/>
                <w:kern w:val="0"/>
                <w:szCs w:val="18"/>
              </w:rPr>
              <w:t>c</w:t>
            </w:r>
          </w:p>
          <w:p w:rsidR="002202F0" w:rsidRPr="00F21136" w:rsidRDefault="002202F0" w:rsidP="002202F0">
            <w:pPr>
              <w:autoSpaceDE w:val="0"/>
              <w:autoSpaceDN w:val="0"/>
              <w:adjustRightInd w:val="0"/>
              <w:spacing w:line="240" w:lineRule="exact"/>
              <w:jc w:val="center"/>
              <w:rPr>
                <w:color w:val="000000"/>
                <w:kern w:val="0"/>
                <w:szCs w:val="18"/>
              </w:rPr>
            </w:pPr>
            <w:r>
              <w:rPr>
                <w:rFonts w:hint="eastAsia"/>
                <w:color w:val="000000"/>
                <w:kern w:val="0"/>
                <w:szCs w:val="18"/>
              </w:rPr>
              <w:t>d</w:t>
            </w:r>
          </w:p>
        </w:tc>
      </w:tr>
      <w:tr w:rsidR="002202F0" w:rsidTr="00CA2F0A">
        <w:trPr>
          <w:cantSplit/>
          <w:trHeight w:val="441"/>
        </w:trPr>
        <w:tc>
          <w:tcPr>
            <w:tcW w:w="348" w:type="dxa"/>
            <w:vMerge/>
            <w:tcBorders>
              <w:top w:val="nil"/>
              <w:bottom w:val="nil"/>
              <w:right w:val="single" w:sz="8" w:space="0" w:color="auto"/>
            </w:tcBorders>
            <w:vAlign w:val="center"/>
          </w:tcPr>
          <w:p w:rsidR="002202F0" w:rsidRDefault="002202F0"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4" w:space="0" w:color="auto"/>
              <w:right w:val="single" w:sz="8" w:space="0" w:color="auto"/>
            </w:tcBorders>
            <w:vAlign w:val="center"/>
          </w:tcPr>
          <w:p w:rsidR="002202F0" w:rsidRPr="00727900" w:rsidRDefault="002202F0" w:rsidP="007753F1">
            <w:pPr>
              <w:autoSpaceDE w:val="0"/>
              <w:autoSpaceDN w:val="0"/>
              <w:adjustRightInd w:val="0"/>
              <w:jc w:val="center"/>
              <w:rPr>
                <w:rFonts w:ascii="Arial" w:hAnsi="Arial" w:cs="Arial"/>
                <w:color w:val="000000"/>
                <w:kern w:val="0"/>
                <w:sz w:val="14"/>
                <w:szCs w:val="16"/>
              </w:rPr>
            </w:pPr>
          </w:p>
        </w:tc>
        <w:tc>
          <w:tcPr>
            <w:tcW w:w="402" w:type="dxa"/>
            <w:vMerge/>
            <w:tcBorders>
              <w:left w:val="single" w:sz="8" w:space="0" w:color="auto"/>
              <w:right w:val="single" w:sz="8" w:space="0" w:color="auto"/>
            </w:tcBorders>
            <w:vAlign w:val="center"/>
          </w:tcPr>
          <w:p w:rsidR="002202F0" w:rsidRDefault="002202F0"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2202F0" w:rsidRDefault="002202F0" w:rsidP="007753F1">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Listening Skill 5</w:t>
            </w:r>
          </w:p>
        </w:tc>
        <w:tc>
          <w:tcPr>
            <w:tcW w:w="4285" w:type="dxa"/>
            <w:tcBorders>
              <w:top w:val="single" w:sz="8" w:space="0" w:color="auto"/>
              <w:left w:val="single" w:sz="8" w:space="0" w:color="auto"/>
              <w:bottom w:val="single" w:sz="8" w:space="0" w:color="auto"/>
              <w:right w:val="single" w:sz="8" w:space="0" w:color="auto"/>
            </w:tcBorders>
          </w:tcPr>
          <w:p w:rsidR="002202F0" w:rsidRPr="00D968E5" w:rsidRDefault="002202F0" w:rsidP="007753F1">
            <w:pPr>
              <w:autoSpaceDE w:val="0"/>
              <w:autoSpaceDN w:val="0"/>
              <w:adjustRightInd w:val="0"/>
              <w:spacing w:line="240" w:lineRule="exact"/>
              <w:jc w:val="left"/>
              <w:rPr>
                <w:rFonts w:ascii="ＭＳ ゴシック" w:eastAsia="ＭＳ ゴシック" w:hAnsi="ＭＳ ゴシック"/>
                <w:szCs w:val="18"/>
              </w:rPr>
            </w:pPr>
            <w:r w:rsidRPr="002E4E5D">
              <w:rPr>
                <w:rFonts w:hint="eastAsia"/>
                <w:spacing w:val="-2"/>
                <w:szCs w:val="18"/>
              </w:rPr>
              <w:t>外来語と英語の発音の違いを判別し</w:t>
            </w:r>
            <w:r w:rsidR="00FB3458">
              <w:rPr>
                <w:rFonts w:hint="eastAsia"/>
                <w:spacing w:val="-2"/>
                <w:szCs w:val="18"/>
              </w:rPr>
              <w:t>，</w:t>
            </w:r>
            <w:r w:rsidRPr="002E4E5D">
              <w:rPr>
                <w:rFonts w:hint="eastAsia"/>
                <w:spacing w:val="-2"/>
                <w:szCs w:val="18"/>
              </w:rPr>
              <w:t>聞き取ることができる。</w:t>
            </w:r>
          </w:p>
        </w:tc>
        <w:tc>
          <w:tcPr>
            <w:tcW w:w="375" w:type="dxa"/>
            <w:tcBorders>
              <w:top w:val="single" w:sz="8" w:space="0" w:color="auto"/>
              <w:left w:val="single" w:sz="8"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2202F0" w:rsidRDefault="002202F0" w:rsidP="005012E3">
            <w:pPr>
              <w:autoSpaceDE w:val="0"/>
              <w:autoSpaceDN w:val="0"/>
              <w:adjustRightInd w:val="0"/>
              <w:jc w:val="center"/>
              <w:rPr>
                <w:color w:val="000000"/>
                <w:kern w:val="0"/>
                <w:szCs w:val="20"/>
              </w:rPr>
            </w:pPr>
            <w:r>
              <w:rPr>
                <w:rFonts w:hint="eastAsia"/>
                <w:color w:val="000000"/>
                <w:kern w:val="0"/>
                <w:szCs w:val="20"/>
              </w:rPr>
              <w:t>a</w:t>
            </w:r>
          </w:p>
          <w:p w:rsidR="002202F0" w:rsidRDefault="00BE1357" w:rsidP="005012E3">
            <w:pPr>
              <w:autoSpaceDE w:val="0"/>
              <w:autoSpaceDN w:val="0"/>
              <w:adjustRightInd w:val="0"/>
              <w:jc w:val="center"/>
              <w:rPr>
                <w:color w:val="000000"/>
                <w:kern w:val="0"/>
                <w:szCs w:val="20"/>
              </w:rPr>
            </w:pPr>
            <w:r>
              <w:rPr>
                <w:rFonts w:hint="eastAsia"/>
                <w:color w:val="000000"/>
                <w:kern w:val="0"/>
                <w:szCs w:val="20"/>
              </w:rPr>
              <w:t>d</w:t>
            </w:r>
          </w:p>
        </w:tc>
      </w:tr>
      <w:tr w:rsidR="002202F0" w:rsidTr="00CA2F0A">
        <w:trPr>
          <w:cantSplit/>
          <w:trHeight w:val="441"/>
        </w:trPr>
        <w:tc>
          <w:tcPr>
            <w:tcW w:w="348" w:type="dxa"/>
            <w:vMerge/>
            <w:tcBorders>
              <w:top w:val="nil"/>
              <w:bottom w:val="nil"/>
              <w:right w:val="single" w:sz="8" w:space="0" w:color="auto"/>
            </w:tcBorders>
            <w:vAlign w:val="center"/>
          </w:tcPr>
          <w:p w:rsidR="002202F0" w:rsidRDefault="002202F0" w:rsidP="002202F0">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4" w:space="0" w:color="auto"/>
              <w:left w:val="single" w:sz="8" w:space="0" w:color="auto"/>
              <w:right w:val="single" w:sz="8" w:space="0" w:color="auto"/>
            </w:tcBorders>
            <w:vAlign w:val="center"/>
          </w:tcPr>
          <w:p w:rsidR="002202F0" w:rsidRPr="00727900" w:rsidRDefault="002202F0" w:rsidP="002202F0">
            <w:pPr>
              <w:autoSpaceDE w:val="0"/>
              <w:autoSpaceDN w:val="0"/>
              <w:adjustRightInd w:val="0"/>
              <w:jc w:val="center"/>
              <w:rPr>
                <w:rFonts w:ascii="Arial" w:hAnsi="Arial" w:cs="Arial"/>
                <w:color w:val="000000"/>
                <w:kern w:val="0"/>
                <w:sz w:val="14"/>
                <w:szCs w:val="16"/>
              </w:rPr>
            </w:pPr>
            <w:r w:rsidRPr="00727900">
              <w:rPr>
                <w:rFonts w:ascii="Arial" w:hAnsi="Arial" w:cs="Arial"/>
                <w:color w:val="000000"/>
                <w:kern w:val="0"/>
                <w:sz w:val="14"/>
                <w:szCs w:val="16"/>
              </w:rPr>
              <w:t>10</w:t>
            </w:r>
          </w:p>
        </w:tc>
        <w:tc>
          <w:tcPr>
            <w:tcW w:w="402" w:type="dxa"/>
            <w:vMerge/>
            <w:tcBorders>
              <w:left w:val="single" w:sz="8" w:space="0" w:color="auto"/>
              <w:right w:val="single" w:sz="8" w:space="0" w:color="auto"/>
            </w:tcBorders>
            <w:vAlign w:val="center"/>
          </w:tcPr>
          <w:p w:rsidR="002202F0" w:rsidRDefault="002202F0" w:rsidP="002202F0">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2202F0" w:rsidRDefault="002202F0" w:rsidP="002202F0">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6</w:t>
            </w:r>
          </w:p>
          <w:p w:rsidR="002202F0" w:rsidRPr="004C061D" w:rsidRDefault="002202F0" w:rsidP="002202F0">
            <w:pPr>
              <w:widowControl/>
              <w:jc w:val="left"/>
              <w:rPr>
                <w:rFonts w:ascii="Arial" w:hAnsi="Arial" w:cs="Arial"/>
                <w:szCs w:val="18"/>
              </w:rPr>
            </w:pPr>
            <w:r>
              <w:rPr>
                <w:rFonts w:ascii="Arial" w:hAnsi="Arial" w:cs="Arial"/>
                <w:szCs w:val="18"/>
              </w:rPr>
              <w:t>Caddy for Life</w:t>
            </w:r>
          </w:p>
          <w:p w:rsidR="002202F0" w:rsidRDefault="002202F0" w:rsidP="002202F0">
            <w:pPr>
              <w:autoSpaceDE w:val="0"/>
              <w:autoSpaceDN w:val="0"/>
              <w:adjustRightInd w:val="0"/>
              <w:jc w:val="left"/>
              <w:rPr>
                <w:rFonts w:ascii="Arial" w:hAnsi="Arial" w:cs="Arial"/>
                <w:color w:val="000000"/>
                <w:kern w:val="0"/>
                <w:szCs w:val="20"/>
              </w:rPr>
            </w:pPr>
          </w:p>
        </w:tc>
        <w:tc>
          <w:tcPr>
            <w:tcW w:w="4285" w:type="dxa"/>
            <w:tcBorders>
              <w:top w:val="single" w:sz="8" w:space="0" w:color="auto"/>
              <w:left w:val="single" w:sz="8" w:space="0" w:color="auto"/>
              <w:bottom w:val="single" w:sz="8" w:space="0" w:color="auto"/>
              <w:right w:val="single" w:sz="8" w:space="0" w:color="auto"/>
            </w:tcBorders>
          </w:tcPr>
          <w:p w:rsidR="002202F0" w:rsidRPr="00E50388" w:rsidRDefault="002202F0" w:rsidP="002202F0">
            <w:pPr>
              <w:autoSpaceDE w:val="0"/>
              <w:autoSpaceDN w:val="0"/>
              <w:adjustRightInd w:val="0"/>
              <w:jc w:val="left"/>
              <w:rPr>
                <w:rFonts w:ascii="ＭＳ ゴシック" w:eastAsia="ＭＳ ゴシック" w:hAnsi="ＭＳ ゴシック"/>
                <w:szCs w:val="18"/>
              </w:rPr>
            </w:pPr>
            <w:r w:rsidRPr="00E50388">
              <w:rPr>
                <w:rFonts w:ascii="ＭＳ ゴシック" w:eastAsia="ＭＳ ゴシック" w:hAnsi="ＭＳ ゴシック" w:hint="eastAsia"/>
                <w:szCs w:val="18"/>
              </w:rPr>
              <w:t>&lt;題材内容&gt;</w:t>
            </w:r>
          </w:p>
          <w:p w:rsidR="002202F0" w:rsidRPr="00F21136" w:rsidRDefault="002202F0" w:rsidP="002202F0">
            <w:pPr>
              <w:autoSpaceDE w:val="0"/>
              <w:autoSpaceDN w:val="0"/>
              <w:adjustRightInd w:val="0"/>
              <w:ind w:left="143" w:hangingChars="81" w:hanging="143"/>
              <w:jc w:val="left"/>
              <w:rPr>
                <w:szCs w:val="18"/>
              </w:rPr>
            </w:pPr>
            <w:r w:rsidRPr="00F21136">
              <w:rPr>
                <w:rFonts w:hint="eastAsia"/>
                <w:szCs w:val="18"/>
              </w:rPr>
              <w:t>・</w:t>
            </w:r>
            <w:r>
              <w:rPr>
                <w:rFonts w:hint="eastAsia"/>
                <w:szCs w:val="18"/>
              </w:rPr>
              <w:t>ブルースとワトソンの関係がどのようなものだったかを理解する</w:t>
            </w:r>
            <w:r w:rsidRPr="00F21136">
              <w:rPr>
                <w:rFonts w:hint="eastAsia"/>
                <w:szCs w:val="18"/>
              </w:rPr>
              <w:t>。</w:t>
            </w:r>
          </w:p>
          <w:p w:rsidR="002202F0" w:rsidRPr="00FF674D" w:rsidRDefault="002202F0" w:rsidP="002202F0">
            <w:pPr>
              <w:autoSpaceDE w:val="0"/>
              <w:autoSpaceDN w:val="0"/>
              <w:adjustRightInd w:val="0"/>
              <w:ind w:left="130" w:hangingChars="81" w:hanging="130"/>
              <w:jc w:val="left"/>
              <w:rPr>
                <w:spacing w:val="-8"/>
                <w:szCs w:val="18"/>
              </w:rPr>
            </w:pPr>
            <w:r w:rsidRPr="00FF674D">
              <w:rPr>
                <w:rFonts w:hint="eastAsia"/>
                <w:spacing w:val="-8"/>
                <w:szCs w:val="18"/>
              </w:rPr>
              <w:t>・ブルースとワトソンの別離と再会について理解する。</w:t>
            </w:r>
          </w:p>
          <w:p w:rsidR="002202F0" w:rsidRDefault="002202F0" w:rsidP="002202F0">
            <w:pPr>
              <w:autoSpaceDE w:val="0"/>
              <w:autoSpaceDN w:val="0"/>
              <w:adjustRightInd w:val="0"/>
              <w:ind w:left="143" w:hangingChars="81" w:hanging="143"/>
              <w:jc w:val="left"/>
              <w:rPr>
                <w:szCs w:val="18"/>
              </w:rPr>
            </w:pPr>
            <w:r w:rsidRPr="00F21136">
              <w:rPr>
                <w:rFonts w:hint="eastAsia"/>
                <w:szCs w:val="18"/>
              </w:rPr>
              <w:t>・</w:t>
            </w:r>
            <w:r>
              <w:rPr>
                <w:rFonts w:hint="eastAsia"/>
                <w:szCs w:val="18"/>
              </w:rPr>
              <w:t>ブルースの病気と</w:t>
            </w:r>
            <w:r w:rsidR="00FB3458">
              <w:rPr>
                <w:rFonts w:hint="eastAsia"/>
                <w:szCs w:val="18"/>
              </w:rPr>
              <w:t>，</w:t>
            </w:r>
            <w:r>
              <w:rPr>
                <w:rFonts w:hint="eastAsia"/>
                <w:szCs w:val="18"/>
              </w:rPr>
              <w:t>病気に対してどのように立ち向かったかについて理解する</w:t>
            </w:r>
            <w:r w:rsidRPr="00F21136">
              <w:rPr>
                <w:rFonts w:hint="eastAsia"/>
                <w:szCs w:val="18"/>
              </w:rPr>
              <w:t>。</w:t>
            </w:r>
          </w:p>
          <w:p w:rsidR="002202F0" w:rsidRPr="00F21136" w:rsidRDefault="002202F0" w:rsidP="002202F0">
            <w:pPr>
              <w:autoSpaceDE w:val="0"/>
              <w:autoSpaceDN w:val="0"/>
              <w:adjustRightInd w:val="0"/>
              <w:ind w:left="143" w:hangingChars="81" w:hanging="143"/>
              <w:jc w:val="left"/>
              <w:rPr>
                <w:rFonts w:hint="eastAsia"/>
                <w:szCs w:val="18"/>
              </w:rPr>
            </w:pPr>
            <w:r>
              <w:rPr>
                <w:rFonts w:hint="eastAsia"/>
                <w:szCs w:val="18"/>
              </w:rPr>
              <w:t>・全米オープンでの２人の様子について理解する。</w:t>
            </w:r>
          </w:p>
          <w:p w:rsidR="002202F0" w:rsidRPr="009D64CA" w:rsidRDefault="002202F0" w:rsidP="002202F0">
            <w:pPr>
              <w:autoSpaceDE w:val="0"/>
              <w:autoSpaceDN w:val="0"/>
              <w:adjustRightInd w:val="0"/>
              <w:ind w:left="161" w:hangingChars="100" w:hanging="161"/>
              <w:jc w:val="left"/>
              <w:rPr>
                <w:spacing w:val="-8"/>
                <w:szCs w:val="18"/>
              </w:rPr>
            </w:pPr>
            <w:r w:rsidRPr="009D64CA">
              <w:rPr>
                <w:rFonts w:hint="eastAsia"/>
                <w:spacing w:val="-8"/>
                <w:szCs w:val="18"/>
              </w:rPr>
              <w:t>・日米での好きなスポーツの違いについて</w:t>
            </w:r>
            <w:r w:rsidR="009D64CA" w:rsidRPr="009D64CA">
              <w:rPr>
                <w:rFonts w:hint="eastAsia"/>
                <w:spacing w:val="-8"/>
                <w:szCs w:val="18"/>
              </w:rPr>
              <w:t>議論する</w:t>
            </w:r>
            <w:r w:rsidRPr="009D64CA">
              <w:rPr>
                <w:rFonts w:hint="eastAsia"/>
                <w:spacing w:val="-8"/>
                <w:szCs w:val="18"/>
              </w:rPr>
              <w:t>。</w:t>
            </w:r>
          </w:p>
          <w:p w:rsidR="002202F0" w:rsidRPr="00E50388" w:rsidRDefault="002202F0" w:rsidP="002202F0">
            <w:pPr>
              <w:autoSpaceDE w:val="0"/>
              <w:autoSpaceDN w:val="0"/>
              <w:adjustRightInd w:val="0"/>
              <w:jc w:val="left"/>
              <w:rPr>
                <w:rFonts w:ascii="ＭＳ ゴシック" w:eastAsia="ＭＳ ゴシック" w:hAnsi="ＭＳ ゴシック"/>
                <w:szCs w:val="18"/>
              </w:rPr>
            </w:pPr>
            <w:r w:rsidRPr="00E50388">
              <w:rPr>
                <w:rFonts w:ascii="ＭＳ ゴシック" w:eastAsia="ＭＳ ゴシック" w:hAnsi="ＭＳ ゴシック" w:hint="eastAsia"/>
                <w:szCs w:val="18"/>
              </w:rPr>
              <w:t>&lt;文法事項&gt;</w:t>
            </w:r>
          </w:p>
          <w:p w:rsidR="002202F0" w:rsidRPr="00FC28EC" w:rsidRDefault="002202F0" w:rsidP="002202F0">
            <w:pPr>
              <w:autoSpaceDE w:val="0"/>
              <w:autoSpaceDN w:val="0"/>
              <w:adjustRightInd w:val="0"/>
              <w:rPr>
                <w:sz w:val="16"/>
              </w:rPr>
            </w:pPr>
            <w:r w:rsidRPr="00E023E3">
              <w:rPr>
                <w:rFonts w:hint="eastAsia"/>
                <w:szCs w:val="18"/>
              </w:rPr>
              <w:t>独立分詞構文</w:t>
            </w:r>
            <w:r w:rsidR="00FB3458">
              <w:rPr>
                <w:rFonts w:hint="eastAsia"/>
                <w:szCs w:val="18"/>
              </w:rPr>
              <w:t>，</w:t>
            </w:r>
            <w:r w:rsidRPr="00E023E3">
              <w:rPr>
                <w:rFonts w:hint="eastAsia"/>
                <w:szCs w:val="18"/>
              </w:rPr>
              <w:t>関係副詞の非限定用法</w:t>
            </w:r>
            <w:r>
              <w:rPr>
                <w:rFonts w:hint="eastAsia"/>
                <w:szCs w:val="18"/>
              </w:rPr>
              <w:t>について理解する。</w:t>
            </w:r>
          </w:p>
        </w:tc>
        <w:tc>
          <w:tcPr>
            <w:tcW w:w="375" w:type="dxa"/>
            <w:tcBorders>
              <w:top w:val="single" w:sz="8" w:space="0" w:color="auto"/>
              <w:left w:val="single" w:sz="8" w:space="0" w:color="auto"/>
              <w:bottom w:val="single" w:sz="8" w:space="0" w:color="auto"/>
              <w:right w:val="dotted" w:sz="4" w:space="0" w:color="auto"/>
            </w:tcBorders>
          </w:tcPr>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A2342" w:rsidRDefault="002A2342"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A2342" w:rsidRDefault="002A2342" w:rsidP="002202F0">
            <w:pPr>
              <w:autoSpaceDE w:val="0"/>
              <w:autoSpaceDN w:val="0"/>
              <w:adjustRightInd w:val="0"/>
              <w:jc w:val="left"/>
              <w:rPr>
                <w:rFonts w:ascii="ＭＳ 明朝" w:hAnsi="Times New Roman"/>
                <w:color w:val="000000"/>
                <w:kern w:val="0"/>
                <w:szCs w:val="20"/>
              </w:rPr>
            </w:pPr>
          </w:p>
          <w:p w:rsidR="002A2342" w:rsidRDefault="002A2342" w:rsidP="002202F0">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p>
          <w:p w:rsidR="002A2342" w:rsidRDefault="002A2342" w:rsidP="002202F0">
            <w:pPr>
              <w:autoSpaceDE w:val="0"/>
              <w:autoSpaceDN w:val="0"/>
              <w:adjustRightInd w:val="0"/>
              <w:jc w:val="left"/>
              <w:rPr>
                <w:rFonts w:ascii="ＭＳ 明朝" w:hAnsi="Times New Roman" w:hint="eastAsia"/>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A2342" w:rsidRDefault="002A2342"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A2342" w:rsidRDefault="002A2342" w:rsidP="002202F0">
            <w:pPr>
              <w:autoSpaceDE w:val="0"/>
              <w:autoSpaceDN w:val="0"/>
              <w:adjustRightInd w:val="0"/>
              <w:jc w:val="left"/>
              <w:rPr>
                <w:rFonts w:ascii="ＭＳ 明朝" w:hAnsi="Times New Roman"/>
                <w:color w:val="000000"/>
                <w:kern w:val="0"/>
                <w:szCs w:val="20"/>
              </w:rPr>
            </w:pPr>
          </w:p>
          <w:p w:rsidR="002A2342" w:rsidRDefault="002A2342" w:rsidP="002202F0">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A2342" w:rsidRDefault="002A2342" w:rsidP="002202F0">
            <w:pPr>
              <w:autoSpaceDE w:val="0"/>
              <w:autoSpaceDN w:val="0"/>
              <w:adjustRightInd w:val="0"/>
              <w:jc w:val="left"/>
              <w:rPr>
                <w:rFonts w:ascii="ＭＳ 明朝" w:hAnsi="Times New Roman"/>
                <w:color w:val="000000"/>
                <w:kern w:val="0"/>
                <w:szCs w:val="20"/>
              </w:rPr>
            </w:pP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2202F0">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A2342" w:rsidRDefault="002A2342" w:rsidP="002202F0">
            <w:pPr>
              <w:autoSpaceDE w:val="0"/>
              <w:autoSpaceDN w:val="0"/>
              <w:adjustRightInd w:val="0"/>
              <w:jc w:val="left"/>
              <w:rPr>
                <w:rFonts w:ascii="ＭＳ 明朝" w:hAnsi="Times New Roman"/>
                <w:color w:val="000000"/>
                <w:kern w:val="0"/>
                <w:szCs w:val="20"/>
              </w:rPr>
            </w:pPr>
          </w:p>
          <w:p w:rsidR="002A2342" w:rsidRDefault="002A2342" w:rsidP="002202F0">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2202F0" w:rsidRDefault="002202F0" w:rsidP="002202F0">
            <w:pPr>
              <w:autoSpaceDE w:val="0"/>
              <w:autoSpaceDN w:val="0"/>
              <w:adjustRightInd w:val="0"/>
              <w:jc w:val="center"/>
              <w:rPr>
                <w:color w:val="000000"/>
                <w:kern w:val="0"/>
                <w:szCs w:val="20"/>
              </w:rPr>
            </w:pPr>
            <w:r>
              <w:rPr>
                <w:rFonts w:hint="eastAsia"/>
                <w:color w:val="000000"/>
                <w:kern w:val="0"/>
                <w:szCs w:val="20"/>
              </w:rPr>
              <w:t>a</w:t>
            </w:r>
          </w:p>
          <w:p w:rsidR="002202F0" w:rsidRDefault="002202F0" w:rsidP="002202F0">
            <w:pPr>
              <w:autoSpaceDE w:val="0"/>
              <w:autoSpaceDN w:val="0"/>
              <w:adjustRightInd w:val="0"/>
              <w:jc w:val="center"/>
              <w:rPr>
                <w:color w:val="000000"/>
                <w:kern w:val="0"/>
                <w:szCs w:val="20"/>
              </w:rPr>
            </w:pPr>
            <w:r>
              <w:rPr>
                <w:rFonts w:hint="eastAsia"/>
                <w:color w:val="000000"/>
                <w:kern w:val="0"/>
                <w:szCs w:val="20"/>
              </w:rPr>
              <w:t>b</w:t>
            </w:r>
          </w:p>
          <w:p w:rsidR="002202F0" w:rsidRDefault="002202F0" w:rsidP="002202F0">
            <w:pPr>
              <w:autoSpaceDE w:val="0"/>
              <w:autoSpaceDN w:val="0"/>
              <w:adjustRightInd w:val="0"/>
              <w:jc w:val="center"/>
              <w:rPr>
                <w:color w:val="000000"/>
                <w:kern w:val="0"/>
                <w:szCs w:val="20"/>
              </w:rPr>
            </w:pPr>
            <w:r>
              <w:rPr>
                <w:rFonts w:hint="eastAsia"/>
                <w:color w:val="000000"/>
                <w:kern w:val="0"/>
                <w:szCs w:val="20"/>
              </w:rPr>
              <w:t>c</w:t>
            </w:r>
          </w:p>
          <w:p w:rsidR="002202F0" w:rsidRDefault="002202F0" w:rsidP="002202F0">
            <w:pPr>
              <w:autoSpaceDE w:val="0"/>
              <w:autoSpaceDN w:val="0"/>
              <w:adjustRightInd w:val="0"/>
              <w:jc w:val="center"/>
              <w:rPr>
                <w:color w:val="000000"/>
                <w:kern w:val="0"/>
                <w:szCs w:val="20"/>
              </w:rPr>
            </w:pPr>
            <w:r>
              <w:rPr>
                <w:rFonts w:hint="eastAsia"/>
                <w:color w:val="000000"/>
                <w:kern w:val="0"/>
                <w:szCs w:val="20"/>
              </w:rPr>
              <w:t>d</w:t>
            </w:r>
          </w:p>
        </w:tc>
      </w:tr>
      <w:tr w:rsidR="002202F0" w:rsidTr="00BE1357">
        <w:trPr>
          <w:cantSplit/>
          <w:trHeight w:val="294"/>
        </w:trPr>
        <w:tc>
          <w:tcPr>
            <w:tcW w:w="348" w:type="dxa"/>
            <w:vMerge/>
            <w:tcBorders>
              <w:top w:val="nil"/>
              <w:bottom w:val="nil"/>
              <w:right w:val="single" w:sz="8" w:space="0" w:color="auto"/>
            </w:tcBorders>
            <w:vAlign w:val="center"/>
          </w:tcPr>
          <w:p w:rsidR="002202F0" w:rsidRDefault="002202F0"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8" w:space="0" w:color="auto"/>
              <w:right w:val="single" w:sz="8" w:space="0" w:color="auto"/>
            </w:tcBorders>
            <w:vAlign w:val="center"/>
          </w:tcPr>
          <w:p w:rsidR="002202F0" w:rsidRDefault="002202F0" w:rsidP="007753F1">
            <w:pPr>
              <w:autoSpaceDE w:val="0"/>
              <w:autoSpaceDN w:val="0"/>
              <w:adjustRightInd w:val="0"/>
              <w:jc w:val="center"/>
              <w:rPr>
                <w:rFonts w:ascii="Arial" w:hAnsi="Arial" w:cs="Arial"/>
                <w:color w:val="000000"/>
                <w:kern w:val="0"/>
                <w:szCs w:val="20"/>
              </w:rPr>
            </w:pPr>
          </w:p>
        </w:tc>
        <w:tc>
          <w:tcPr>
            <w:tcW w:w="402" w:type="dxa"/>
            <w:vMerge/>
            <w:tcBorders>
              <w:left w:val="single" w:sz="8" w:space="0" w:color="auto"/>
              <w:bottom w:val="single" w:sz="8" w:space="0" w:color="auto"/>
              <w:right w:val="single" w:sz="8" w:space="0" w:color="auto"/>
            </w:tcBorders>
            <w:vAlign w:val="center"/>
          </w:tcPr>
          <w:p w:rsidR="002202F0" w:rsidRDefault="002202F0"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2202F0" w:rsidRDefault="002202F0" w:rsidP="007753F1">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Listening Skill 6</w:t>
            </w:r>
          </w:p>
        </w:tc>
        <w:tc>
          <w:tcPr>
            <w:tcW w:w="4285" w:type="dxa"/>
            <w:tcBorders>
              <w:top w:val="single" w:sz="8" w:space="0" w:color="auto"/>
              <w:left w:val="single" w:sz="8" w:space="0" w:color="auto"/>
              <w:bottom w:val="single" w:sz="8" w:space="0" w:color="auto"/>
              <w:right w:val="single" w:sz="8" w:space="0" w:color="auto"/>
            </w:tcBorders>
          </w:tcPr>
          <w:p w:rsidR="002202F0" w:rsidRPr="00FF674D" w:rsidRDefault="002202F0" w:rsidP="00FF674D">
            <w:pPr>
              <w:autoSpaceDE w:val="0"/>
              <w:autoSpaceDN w:val="0"/>
              <w:adjustRightInd w:val="0"/>
              <w:rPr>
                <w:szCs w:val="18"/>
              </w:rPr>
            </w:pPr>
            <w:r w:rsidRPr="00FF674D">
              <w:rPr>
                <w:rFonts w:hint="eastAsia"/>
                <w:szCs w:val="18"/>
              </w:rPr>
              <w:t>英語での数字の読み方を聞き取ることができる。</w:t>
            </w:r>
          </w:p>
        </w:tc>
        <w:tc>
          <w:tcPr>
            <w:tcW w:w="375" w:type="dxa"/>
            <w:tcBorders>
              <w:top w:val="single" w:sz="8" w:space="0" w:color="auto"/>
              <w:left w:val="single" w:sz="8" w:space="0" w:color="auto"/>
              <w:bottom w:val="single" w:sz="8" w:space="0" w:color="auto"/>
              <w:right w:val="dotted" w:sz="4" w:space="0" w:color="auto"/>
            </w:tcBorders>
          </w:tcPr>
          <w:p w:rsidR="002202F0" w:rsidRDefault="002202F0" w:rsidP="00FF674D">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FF674D">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2202F0" w:rsidRDefault="002202F0" w:rsidP="00FF674D">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2202F0" w:rsidRDefault="002202F0" w:rsidP="00BE1357">
            <w:pPr>
              <w:autoSpaceDE w:val="0"/>
              <w:autoSpaceDN w:val="0"/>
              <w:adjustRightInd w:val="0"/>
              <w:jc w:val="center"/>
              <w:rPr>
                <w:color w:val="000000"/>
                <w:kern w:val="0"/>
                <w:szCs w:val="20"/>
              </w:rPr>
            </w:pPr>
            <w:r>
              <w:rPr>
                <w:rFonts w:hint="eastAsia"/>
                <w:color w:val="000000"/>
                <w:kern w:val="0"/>
                <w:szCs w:val="20"/>
              </w:rPr>
              <w:t>a</w:t>
            </w:r>
            <w:r>
              <w:rPr>
                <w:color w:val="000000"/>
                <w:kern w:val="0"/>
                <w:szCs w:val="20"/>
              </w:rPr>
              <w:t xml:space="preserve"> </w:t>
            </w:r>
            <w:r w:rsidR="00BE1357">
              <w:rPr>
                <w:color w:val="000000"/>
                <w:kern w:val="0"/>
                <w:szCs w:val="20"/>
              </w:rPr>
              <w:t>d</w:t>
            </w:r>
          </w:p>
        </w:tc>
      </w:tr>
      <w:tr w:rsidR="002202F0" w:rsidTr="00CA2F0A">
        <w:trPr>
          <w:cantSplit/>
          <w:trHeight w:val="1745"/>
        </w:trPr>
        <w:tc>
          <w:tcPr>
            <w:tcW w:w="348" w:type="dxa"/>
            <w:vMerge/>
            <w:tcBorders>
              <w:top w:val="nil"/>
              <w:bottom w:val="nil"/>
              <w:right w:val="single" w:sz="8" w:space="0" w:color="auto"/>
            </w:tcBorders>
            <w:vAlign w:val="center"/>
          </w:tcPr>
          <w:p w:rsidR="002202F0" w:rsidRDefault="002202F0"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8" w:space="0" w:color="auto"/>
              <w:left w:val="single" w:sz="8" w:space="0" w:color="auto"/>
              <w:right w:val="single" w:sz="8" w:space="0" w:color="auto"/>
            </w:tcBorders>
            <w:vAlign w:val="center"/>
          </w:tcPr>
          <w:p w:rsidR="002202F0" w:rsidRDefault="002202F0" w:rsidP="007753F1">
            <w:pPr>
              <w:autoSpaceDE w:val="0"/>
              <w:autoSpaceDN w:val="0"/>
              <w:adjustRightInd w:val="0"/>
              <w:jc w:val="center"/>
              <w:rPr>
                <w:rFonts w:ascii="Arial" w:hAnsi="Arial" w:cs="Arial"/>
                <w:color w:val="000000"/>
                <w:kern w:val="0"/>
                <w:szCs w:val="20"/>
              </w:rPr>
            </w:pPr>
            <w:r>
              <w:rPr>
                <w:rFonts w:ascii="Arial" w:hAnsi="Arial" w:cs="Arial"/>
                <w:color w:val="000000"/>
                <w:kern w:val="0"/>
                <w:sz w:val="14"/>
                <w:szCs w:val="16"/>
              </w:rPr>
              <w:t>11</w:t>
            </w:r>
          </w:p>
          <w:p w:rsidR="002202F0" w:rsidRDefault="002202F0" w:rsidP="007753F1">
            <w:pPr>
              <w:autoSpaceDE w:val="0"/>
              <w:autoSpaceDN w:val="0"/>
              <w:adjustRightInd w:val="0"/>
              <w:rPr>
                <w:rFonts w:ascii="Arial" w:hAnsi="Arial" w:cs="Arial"/>
                <w:color w:val="000000"/>
                <w:kern w:val="0"/>
                <w:szCs w:val="20"/>
              </w:rPr>
            </w:pPr>
          </w:p>
        </w:tc>
        <w:tc>
          <w:tcPr>
            <w:tcW w:w="402" w:type="dxa"/>
            <w:vMerge w:val="restart"/>
            <w:tcBorders>
              <w:top w:val="single" w:sz="8" w:space="0" w:color="auto"/>
              <w:left w:val="single" w:sz="8" w:space="0" w:color="auto"/>
              <w:right w:val="single" w:sz="8" w:space="0" w:color="auto"/>
            </w:tcBorders>
            <w:vAlign w:val="center"/>
          </w:tcPr>
          <w:p w:rsidR="002202F0" w:rsidRDefault="002202F0" w:rsidP="007753F1">
            <w:pPr>
              <w:autoSpaceDE w:val="0"/>
              <w:autoSpaceDN w:val="0"/>
              <w:adjustRightInd w:val="0"/>
              <w:jc w:val="center"/>
              <w:rPr>
                <w:rFonts w:eastAsia="ＭＳ ゴシック"/>
                <w:color w:val="000000"/>
                <w:kern w:val="0"/>
                <w:szCs w:val="20"/>
              </w:rPr>
            </w:pPr>
            <w:r>
              <w:rPr>
                <w:rFonts w:eastAsia="ＭＳ ゴシック" w:hint="eastAsia"/>
                <w:color w:val="000000"/>
                <w:kern w:val="0"/>
                <w:szCs w:val="20"/>
              </w:rPr>
              <w:t>期末考査</w:t>
            </w:r>
          </w:p>
        </w:tc>
        <w:tc>
          <w:tcPr>
            <w:tcW w:w="1724" w:type="dxa"/>
            <w:tcBorders>
              <w:top w:val="single" w:sz="8" w:space="0" w:color="auto"/>
              <w:left w:val="single" w:sz="8" w:space="0" w:color="auto"/>
              <w:bottom w:val="single" w:sz="8" w:space="0" w:color="auto"/>
              <w:right w:val="single" w:sz="8" w:space="0" w:color="auto"/>
            </w:tcBorders>
          </w:tcPr>
          <w:p w:rsidR="002202F0" w:rsidRDefault="002202F0" w:rsidP="007753F1">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7</w:t>
            </w:r>
          </w:p>
          <w:p w:rsidR="002202F0" w:rsidRDefault="002202F0" w:rsidP="007753F1">
            <w:pPr>
              <w:autoSpaceDE w:val="0"/>
              <w:autoSpaceDN w:val="0"/>
              <w:adjustRightInd w:val="0"/>
              <w:jc w:val="left"/>
              <w:rPr>
                <w:rFonts w:ascii="Arial" w:hAnsi="Arial" w:cs="Arial"/>
                <w:color w:val="000000"/>
                <w:kern w:val="0"/>
                <w:szCs w:val="20"/>
              </w:rPr>
            </w:pPr>
            <w:r>
              <w:rPr>
                <w:rFonts w:ascii="Arial" w:hAnsi="Arial" w:cs="Arial"/>
                <w:szCs w:val="18"/>
              </w:rPr>
              <w:t>iPS</w:t>
            </w:r>
            <w:r>
              <w:rPr>
                <w:rFonts w:ascii="Arial" w:hAnsi="Arial" w:cs="Arial" w:hint="eastAsia"/>
                <w:szCs w:val="18"/>
              </w:rPr>
              <w:t xml:space="preserve"> Cells</w:t>
            </w:r>
          </w:p>
        </w:tc>
        <w:tc>
          <w:tcPr>
            <w:tcW w:w="4285" w:type="dxa"/>
            <w:tcBorders>
              <w:top w:val="single" w:sz="8" w:space="0" w:color="auto"/>
              <w:left w:val="single" w:sz="8" w:space="0" w:color="auto"/>
              <w:bottom w:val="single" w:sz="8" w:space="0" w:color="auto"/>
              <w:right w:val="single" w:sz="8" w:space="0" w:color="auto"/>
            </w:tcBorders>
          </w:tcPr>
          <w:p w:rsidR="002202F0" w:rsidRPr="00E50388" w:rsidRDefault="002202F0" w:rsidP="00E22C4B">
            <w:pPr>
              <w:autoSpaceDE w:val="0"/>
              <w:autoSpaceDN w:val="0"/>
              <w:adjustRightInd w:val="0"/>
              <w:jc w:val="left"/>
              <w:rPr>
                <w:rFonts w:ascii="ＭＳ ゴシック" w:eastAsia="ＭＳ ゴシック" w:hAnsi="ＭＳ ゴシック"/>
                <w:szCs w:val="18"/>
              </w:rPr>
            </w:pPr>
            <w:r w:rsidRPr="00E50388">
              <w:rPr>
                <w:rFonts w:ascii="ＭＳ ゴシック" w:eastAsia="ＭＳ ゴシック" w:hAnsi="ＭＳ ゴシック" w:hint="eastAsia"/>
                <w:szCs w:val="18"/>
              </w:rPr>
              <w:t>&lt;題材内容&gt;</w:t>
            </w:r>
          </w:p>
          <w:p w:rsidR="002202F0" w:rsidRPr="00FF674D" w:rsidRDefault="002202F0" w:rsidP="00E22C4B">
            <w:pPr>
              <w:autoSpaceDE w:val="0"/>
              <w:autoSpaceDN w:val="0"/>
              <w:adjustRightInd w:val="0"/>
              <w:ind w:left="130" w:hangingChars="81" w:hanging="130"/>
              <w:jc w:val="left"/>
              <w:rPr>
                <w:spacing w:val="-8"/>
                <w:szCs w:val="18"/>
              </w:rPr>
            </w:pPr>
            <w:r w:rsidRPr="00FF674D">
              <w:rPr>
                <w:rFonts w:hint="eastAsia"/>
                <w:spacing w:val="-8"/>
                <w:szCs w:val="18"/>
              </w:rPr>
              <w:t>・山中博士が</w:t>
            </w:r>
            <w:r w:rsidRPr="00FF674D">
              <w:rPr>
                <w:rFonts w:hint="eastAsia"/>
                <w:spacing w:val="-8"/>
                <w:szCs w:val="18"/>
              </w:rPr>
              <w:t>iPS</w:t>
            </w:r>
            <w:r w:rsidRPr="00FF674D">
              <w:rPr>
                <w:rFonts w:hint="eastAsia"/>
                <w:spacing w:val="-8"/>
                <w:szCs w:val="18"/>
              </w:rPr>
              <w:t>細胞の研究を始めた経緯を理解する。</w:t>
            </w:r>
          </w:p>
          <w:p w:rsidR="002202F0" w:rsidRPr="00FF674D" w:rsidRDefault="002202F0" w:rsidP="00E22C4B">
            <w:pPr>
              <w:autoSpaceDE w:val="0"/>
              <w:autoSpaceDN w:val="0"/>
              <w:adjustRightInd w:val="0"/>
              <w:ind w:left="130" w:hangingChars="81" w:hanging="130"/>
              <w:jc w:val="left"/>
              <w:rPr>
                <w:spacing w:val="-8"/>
                <w:szCs w:val="18"/>
              </w:rPr>
            </w:pPr>
            <w:r w:rsidRPr="00FF674D">
              <w:rPr>
                <w:rFonts w:hint="eastAsia"/>
                <w:spacing w:val="-8"/>
                <w:szCs w:val="18"/>
              </w:rPr>
              <w:t>・</w:t>
            </w:r>
            <w:r w:rsidRPr="00FF674D">
              <w:rPr>
                <w:rFonts w:hint="eastAsia"/>
                <w:spacing w:val="-8"/>
                <w:szCs w:val="18"/>
              </w:rPr>
              <w:t>i</w:t>
            </w:r>
            <w:r w:rsidRPr="00FF674D">
              <w:rPr>
                <w:spacing w:val="-8"/>
                <w:szCs w:val="18"/>
              </w:rPr>
              <w:t>PS</w:t>
            </w:r>
            <w:r w:rsidRPr="00FF674D">
              <w:rPr>
                <w:rFonts w:hint="eastAsia"/>
                <w:spacing w:val="-8"/>
                <w:szCs w:val="18"/>
              </w:rPr>
              <w:t>細胞でどのような問題が解決するかを理解する。</w:t>
            </w:r>
          </w:p>
          <w:p w:rsidR="002202F0" w:rsidRPr="00FF674D" w:rsidRDefault="002202F0" w:rsidP="00E22C4B">
            <w:pPr>
              <w:autoSpaceDE w:val="0"/>
              <w:autoSpaceDN w:val="0"/>
              <w:adjustRightInd w:val="0"/>
              <w:ind w:left="130" w:hangingChars="81" w:hanging="130"/>
              <w:jc w:val="left"/>
              <w:rPr>
                <w:spacing w:val="-8"/>
                <w:szCs w:val="18"/>
              </w:rPr>
            </w:pPr>
            <w:r w:rsidRPr="00FF674D">
              <w:rPr>
                <w:rFonts w:hint="eastAsia"/>
                <w:spacing w:val="-8"/>
                <w:szCs w:val="18"/>
              </w:rPr>
              <w:t>・激化する再生医療分野での競争について理解する。</w:t>
            </w:r>
          </w:p>
          <w:p w:rsidR="002202F0" w:rsidRPr="00F21136" w:rsidRDefault="002202F0" w:rsidP="00E22C4B">
            <w:pPr>
              <w:autoSpaceDE w:val="0"/>
              <w:autoSpaceDN w:val="0"/>
              <w:adjustRightInd w:val="0"/>
              <w:ind w:left="143" w:hangingChars="81" w:hanging="143"/>
              <w:jc w:val="left"/>
              <w:rPr>
                <w:rFonts w:hint="eastAsia"/>
                <w:szCs w:val="18"/>
              </w:rPr>
            </w:pPr>
            <w:r>
              <w:rPr>
                <w:rFonts w:hint="eastAsia"/>
                <w:szCs w:val="18"/>
              </w:rPr>
              <w:t>・有名な日本人研究者について意見を交換する。</w:t>
            </w:r>
          </w:p>
          <w:p w:rsidR="002202F0" w:rsidRPr="00E50388" w:rsidRDefault="002202F0" w:rsidP="00E22C4B">
            <w:pPr>
              <w:autoSpaceDE w:val="0"/>
              <w:autoSpaceDN w:val="0"/>
              <w:adjustRightInd w:val="0"/>
              <w:jc w:val="left"/>
              <w:rPr>
                <w:rFonts w:ascii="ＭＳ ゴシック" w:eastAsia="ＭＳ ゴシック" w:hAnsi="ＭＳ ゴシック"/>
                <w:szCs w:val="18"/>
              </w:rPr>
            </w:pPr>
            <w:r w:rsidRPr="00E50388">
              <w:rPr>
                <w:rFonts w:ascii="ＭＳ ゴシック" w:eastAsia="ＭＳ ゴシック" w:hAnsi="ＭＳ ゴシック" w:hint="eastAsia"/>
                <w:szCs w:val="18"/>
              </w:rPr>
              <w:t>&lt;文法事項&gt;</w:t>
            </w:r>
          </w:p>
          <w:p w:rsidR="002202F0" w:rsidRPr="00FC28EC" w:rsidRDefault="002202F0" w:rsidP="00E22C4B">
            <w:pPr>
              <w:widowControl/>
              <w:ind w:left="42" w:hangingChars="24" w:hanging="42"/>
              <w:jc w:val="left"/>
              <w:rPr>
                <w:sz w:val="16"/>
              </w:rPr>
            </w:pPr>
            <w:r>
              <w:rPr>
                <w:rFonts w:hint="eastAsia"/>
                <w:szCs w:val="18"/>
              </w:rPr>
              <w:t>不定詞の意味上の主語</w:t>
            </w:r>
            <w:r w:rsidR="00FB3458">
              <w:rPr>
                <w:rFonts w:hint="eastAsia"/>
                <w:szCs w:val="18"/>
              </w:rPr>
              <w:t>，</w:t>
            </w:r>
            <w:r>
              <w:rPr>
                <w:szCs w:val="18"/>
              </w:rPr>
              <w:t>if</w:t>
            </w:r>
            <w:r>
              <w:rPr>
                <w:szCs w:val="18"/>
              </w:rPr>
              <w:t>を省略した仮定法</w:t>
            </w:r>
            <w:r w:rsidR="00FB3458">
              <w:rPr>
                <w:rFonts w:hint="eastAsia"/>
                <w:szCs w:val="18"/>
              </w:rPr>
              <w:t>，</w:t>
            </w:r>
            <w:r>
              <w:rPr>
                <w:rFonts w:hint="eastAsia"/>
                <w:szCs w:val="18"/>
              </w:rPr>
              <w:t>同格の</w:t>
            </w:r>
            <w:r>
              <w:rPr>
                <w:rFonts w:hint="eastAsia"/>
                <w:szCs w:val="18"/>
              </w:rPr>
              <w:t>that</w:t>
            </w:r>
            <w:r>
              <w:rPr>
                <w:rFonts w:hint="eastAsia"/>
                <w:szCs w:val="18"/>
              </w:rPr>
              <w:t>について理解する。</w:t>
            </w:r>
          </w:p>
        </w:tc>
        <w:tc>
          <w:tcPr>
            <w:tcW w:w="375" w:type="dxa"/>
            <w:tcBorders>
              <w:top w:val="single" w:sz="8" w:space="0" w:color="auto"/>
              <w:left w:val="single" w:sz="8"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2202F0" w:rsidRDefault="002202F0" w:rsidP="005012E3">
            <w:pPr>
              <w:autoSpaceDE w:val="0"/>
              <w:autoSpaceDN w:val="0"/>
              <w:adjustRightInd w:val="0"/>
              <w:jc w:val="center"/>
              <w:rPr>
                <w:color w:val="000000"/>
                <w:kern w:val="0"/>
                <w:szCs w:val="20"/>
              </w:rPr>
            </w:pPr>
            <w:r>
              <w:rPr>
                <w:rFonts w:hint="eastAsia"/>
                <w:color w:val="000000"/>
                <w:kern w:val="0"/>
                <w:szCs w:val="20"/>
              </w:rPr>
              <w:t>a</w:t>
            </w:r>
          </w:p>
          <w:p w:rsidR="002202F0" w:rsidRDefault="002202F0" w:rsidP="005012E3">
            <w:pPr>
              <w:autoSpaceDE w:val="0"/>
              <w:autoSpaceDN w:val="0"/>
              <w:adjustRightInd w:val="0"/>
              <w:jc w:val="center"/>
              <w:rPr>
                <w:color w:val="000000"/>
                <w:kern w:val="0"/>
                <w:szCs w:val="20"/>
              </w:rPr>
            </w:pPr>
            <w:r>
              <w:rPr>
                <w:rFonts w:hint="eastAsia"/>
                <w:color w:val="000000"/>
                <w:kern w:val="0"/>
                <w:szCs w:val="20"/>
              </w:rPr>
              <w:t>b</w:t>
            </w:r>
          </w:p>
          <w:p w:rsidR="002202F0" w:rsidRDefault="002202F0" w:rsidP="005012E3">
            <w:pPr>
              <w:autoSpaceDE w:val="0"/>
              <w:autoSpaceDN w:val="0"/>
              <w:adjustRightInd w:val="0"/>
              <w:jc w:val="center"/>
              <w:rPr>
                <w:color w:val="000000"/>
                <w:kern w:val="0"/>
                <w:szCs w:val="20"/>
              </w:rPr>
            </w:pPr>
            <w:r>
              <w:rPr>
                <w:rFonts w:hint="eastAsia"/>
                <w:color w:val="000000"/>
                <w:kern w:val="0"/>
                <w:szCs w:val="20"/>
              </w:rPr>
              <w:t>c</w:t>
            </w:r>
          </w:p>
          <w:p w:rsidR="002202F0" w:rsidRDefault="002202F0" w:rsidP="005012E3">
            <w:pPr>
              <w:autoSpaceDE w:val="0"/>
              <w:autoSpaceDN w:val="0"/>
              <w:adjustRightInd w:val="0"/>
              <w:jc w:val="center"/>
              <w:rPr>
                <w:color w:val="000000"/>
                <w:kern w:val="0"/>
                <w:szCs w:val="20"/>
              </w:rPr>
            </w:pPr>
            <w:r>
              <w:rPr>
                <w:rFonts w:hint="eastAsia"/>
                <w:color w:val="000000"/>
                <w:kern w:val="0"/>
                <w:szCs w:val="20"/>
              </w:rPr>
              <w:t>d</w:t>
            </w:r>
          </w:p>
        </w:tc>
      </w:tr>
      <w:tr w:rsidR="002202F0" w:rsidTr="00CA2F0A">
        <w:trPr>
          <w:cantSplit/>
          <w:trHeight w:val="289"/>
        </w:trPr>
        <w:tc>
          <w:tcPr>
            <w:tcW w:w="348" w:type="dxa"/>
            <w:vMerge/>
            <w:tcBorders>
              <w:top w:val="nil"/>
              <w:bottom w:val="nil"/>
              <w:right w:val="single" w:sz="8" w:space="0" w:color="auto"/>
            </w:tcBorders>
            <w:vAlign w:val="center"/>
          </w:tcPr>
          <w:p w:rsidR="002202F0" w:rsidRDefault="002202F0"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8" w:space="0" w:color="auto"/>
              <w:right w:val="single" w:sz="8" w:space="0" w:color="auto"/>
            </w:tcBorders>
            <w:vAlign w:val="center"/>
          </w:tcPr>
          <w:p w:rsidR="002202F0" w:rsidRDefault="002202F0" w:rsidP="007753F1">
            <w:pPr>
              <w:autoSpaceDE w:val="0"/>
              <w:autoSpaceDN w:val="0"/>
              <w:adjustRightInd w:val="0"/>
              <w:jc w:val="center"/>
              <w:rPr>
                <w:rFonts w:ascii="Arial" w:hAnsi="Arial" w:cs="Arial"/>
                <w:color w:val="000000"/>
                <w:kern w:val="0"/>
                <w:szCs w:val="20"/>
              </w:rPr>
            </w:pPr>
          </w:p>
        </w:tc>
        <w:tc>
          <w:tcPr>
            <w:tcW w:w="402" w:type="dxa"/>
            <w:vMerge/>
            <w:tcBorders>
              <w:left w:val="single" w:sz="8" w:space="0" w:color="auto"/>
              <w:right w:val="single" w:sz="8" w:space="0" w:color="auto"/>
            </w:tcBorders>
            <w:vAlign w:val="center"/>
          </w:tcPr>
          <w:p w:rsidR="002202F0" w:rsidRDefault="002202F0"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2202F0" w:rsidRDefault="002202F0" w:rsidP="007753F1">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Listening Skill 7</w:t>
            </w:r>
          </w:p>
        </w:tc>
        <w:tc>
          <w:tcPr>
            <w:tcW w:w="4285" w:type="dxa"/>
            <w:tcBorders>
              <w:top w:val="single" w:sz="8" w:space="0" w:color="auto"/>
              <w:left w:val="single" w:sz="8" w:space="0" w:color="auto"/>
              <w:bottom w:val="single" w:sz="8" w:space="0" w:color="auto"/>
              <w:right w:val="single" w:sz="8" w:space="0" w:color="auto"/>
            </w:tcBorders>
          </w:tcPr>
          <w:p w:rsidR="002202F0" w:rsidRPr="00D968E5" w:rsidRDefault="002202F0" w:rsidP="006D4B3C">
            <w:pPr>
              <w:widowControl/>
              <w:ind w:left="42" w:hangingChars="24" w:hanging="42"/>
              <w:jc w:val="left"/>
              <w:rPr>
                <w:rFonts w:ascii="ＭＳ ゴシック" w:eastAsia="ＭＳ ゴシック" w:hAnsi="ＭＳ ゴシック"/>
                <w:szCs w:val="18"/>
              </w:rPr>
            </w:pPr>
            <w:r w:rsidRPr="0000601C">
              <w:rPr>
                <w:rFonts w:hint="eastAsia"/>
                <w:szCs w:val="18"/>
              </w:rPr>
              <w:t>イントネーションによって意味が異なる英語を理解し</w:t>
            </w:r>
            <w:r w:rsidR="00FB3458">
              <w:rPr>
                <w:rFonts w:hint="eastAsia"/>
                <w:szCs w:val="18"/>
              </w:rPr>
              <w:t>，</w:t>
            </w:r>
            <w:r w:rsidRPr="0000601C">
              <w:rPr>
                <w:rFonts w:hint="eastAsia"/>
                <w:szCs w:val="18"/>
              </w:rPr>
              <w:t>判別ができる。</w:t>
            </w:r>
          </w:p>
        </w:tc>
        <w:tc>
          <w:tcPr>
            <w:tcW w:w="375" w:type="dxa"/>
            <w:tcBorders>
              <w:top w:val="single" w:sz="8" w:space="0" w:color="auto"/>
              <w:left w:val="single" w:sz="8"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2202F0" w:rsidRDefault="002202F0" w:rsidP="005012E3">
            <w:pPr>
              <w:autoSpaceDE w:val="0"/>
              <w:autoSpaceDN w:val="0"/>
              <w:adjustRightInd w:val="0"/>
              <w:jc w:val="center"/>
              <w:rPr>
                <w:color w:val="000000"/>
                <w:kern w:val="0"/>
                <w:szCs w:val="20"/>
              </w:rPr>
            </w:pPr>
            <w:r>
              <w:rPr>
                <w:rFonts w:hint="eastAsia"/>
                <w:color w:val="000000"/>
                <w:kern w:val="0"/>
                <w:szCs w:val="20"/>
              </w:rPr>
              <w:t>a</w:t>
            </w:r>
          </w:p>
          <w:p w:rsidR="002202F0" w:rsidRDefault="00BE1357" w:rsidP="005012E3">
            <w:pPr>
              <w:autoSpaceDE w:val="0"/>
              <w:autoSpaceDN w:val="0"/>
              <w:adjustRightInd w:val="0"/>
              <w:jc w:val="center"/>
              <w:rPr>
                <w:color w:val="000000"/>
                <w:kern w:val="0"/>
                <w:szCs w:val="20"/>
              </w:rPr>
            </w:pPr>
            <w:r>
              <w:rPr>
                <w:rFonts w:hint="eastAsia"/>
                <w:color w:val="000000"/>
                <w:kern w:val="0"/>
                <w:szCs w:val="20"/>
              </w:rPr>
              <w:t>d</w:t>
            </w:r>
          </w:p>
        </w:tc>
      </w:tr>
      <w:tr w:rsidR="002202F0" w:rsidTr="00CA2F0A">
        <w:trPr>
          <w:cantSplit/>
          <w:trHeight w:val="1745"/>
        </w:trPr>
        <w:tc>
          <w:tcPr>
            <w:tcW w:w="348" w:type="dxa"/>
            <w:vMerge/>
            <w:tcBorders>
              <w:top w:val="nil"/>
              <w:bottom w:val="nil"/>
              <w:right w:val="single" w:sz="8" w:space="0" w:color="auto"/>
            </w:tcBorders>
            <w:vAlign w:val="center"/>
          </w:tcPr>
          <w:p w:rsidR="002202F0" w:rsidRDefault="002202F0"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8" w:space="0" w:color="auto"/>
              <w:left w:val="single" w:sz="8" w:space="0" w:color="auto"/>
              <w:right w:val="single" w:sz="8" w:space="0" w:color="auto"/>
            </w:tcBorders>
            <w:vAlign w:val="center"/>
          </w:tcPr>
          <w:p w:rsidR="002202F0" w:rsidRPr="00727900" w:rsidRDefault="002202F0" w:rsidP="007753F1">
            <w:pPr>
              <w:autoSpaceDE w:val="0"/>
              <w:autoSpaceDN w:val="0"/>
              <w:adjustRightInd w:val="0"/>
              <w:jc w:val="center"/>
              <w:rPr>
                <w:rFonts w:ascii="Arial" w:hAnsi="Arial" w:cs="Arial"/>
                <w:color w:val="000000"/>
                <w:kern w:val="0"/>
                <w:sz w:val="14"/>
                <w:szCs w:val="16"/>
              </w:rPr>
            </w:pPr>
            <w:r w:rsidRPr="00727900">
              <w:rPr>
                <w:rFonts w:ascii="Arial" w:hAnsi="Arial" w:cs="Arial"/>
                <w:color w:val="000000"/>
                <w:kern w:val="0"/>
                <w:sz w:val="14"/>
                <w:szCs w:val="16"/>
              </w:rPr>
              <w:t>12</w:t>
            </w:r>
          </w:p>
        </w:tc>
        <w:tc>
          <w:tcPr>
            <w:tcW w:w="402" w:type="dxa"/>
            <w:vMerge/>
            <w:tcBorders>
              <w:left w:val="single" w:sz="8" w:space="0" w:color="auto"/>
              <w:right w:val="single" w:sz="8" w:space="0" w:color="auto"/>
            </w:tcBorders>
            <w:vAlign w:val="center"/>
          </w:tcPr>
          <w:p w:rsidR="002202F0" w:rsidRDefault="002202F0"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2202F0" w:rsidRDefault="002202F0" w:rsidP="007753F1">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8</w:t>
            </w:r>
          </w:p>
          <w:p w:rsidR="002202F0" w:rsidRDefault="002202F0" w:rsidP="007753F1">
            <w:pPr>
              <w:autoSpaceDE w:val="0"/>
              <w:autoSpaceDN w:val="0"/>
              <w:adjustRightInd w:val="0"/>
              <w:jc w:val="left"/>
              <w:rPr>
                <w:rFonts w:ascii="Arial" w:hAnsi="Arial" w:cs="Arial"/>
                <w:color w:val="000000"/>
                <w:kern w:val="0"/>
                <w:szCs w:val="20"/>
              </w:rPr>
            </w:pPr>
            <w:r>
              <w:rPr>
                <w:rFonts w:ascii="Arial" w:hAnsi="Arial" w:cs="Arial"/>
                <w:szCs w:val="18"/>
              </w:rPr>
              <w:t>Selective Breeding</w:t>
            </w:r>
          </w:p>
        </w:tc>
        <w:tc>
          <w:tcPr>
            <w:tcW w:w="4285" w:type="dxa"/>
            <w:tcBorders>
              <w:top w:val="single" w:sz="8" w:space="0" w:color="auto"/>
              <w:left w:val="single" w:sz="8" w:space="0" w:color="auto"/>
              <w:bottom w:val="single" w:sz="8" w:space="0" w:color="auto"/>
              <w:right w:val="single" w:sz="8" w:space="0" w:color="auto"/>
            </w:tcBorders>
          </w:tcPr>
          <w:p w:rsidR="002202F0" w:rsidRPr="00D968E5" w:rsidRDefault="002202F0" w:rsidP="007753F1">
            <w:pPr>
              <w:autoSpaceDE w:val="0"/>
              <w:autoSpaceDN w:val="0"/>
              <w:adjustRightInd w:val="0"/>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2202F0" w:rsidRPr="0027010E" w:rsidRDefault="002202F0" w:rsidP="007753F1">
            <w:pPr>
              <w:autoSpaceDE w:val="0"/>
              <w:autoSpaceDN w:val="0"/>
              <w:adjustRightInd w:val="0"/>
              <w:ind w:leftChars="1" w:left="143" w:hangingChars="80" w:hanging="141"/>
              <w:jc w:val="left"/>
              <w:rPr>
                <w:szCs w:val="18"/>
              </w:rPr>
            </w:pPr>
            <w:r w:rsidRPr="0027010E">
              <w:rPr>
                <w:rFonts w:hint="eastAsia"/>
                <w:szCs w:val="18"/>
              </w:rPr>
              <w:t>・</w:t>
            </w:r>
            <w:r>
              <w:rPr>
                <w:rFonts w:hint="eastAsia"/>
                <w:szCs w:val="18"/>
              </w:rPr>
              <w:t>犬と人間とのかかわり</w:t>
            </w:r>
            <w:r w:rsidRPr="0027010E">
              <w:rPr>
                <w:rFonts w:hint="eastAsia"/>
                <w:szCs w:val="18"/>
              </w:rPr>
              <w:t>について理解する。</w:t>
            </w:r>
          </w:p>
          <w:p w:rsidR="002202F0" w:rsidRDefault="002202F0" w:rsidP="007753F1">
            <w:pPr>
              <w:autoSpaceDE w:val="0"/>
              <w:autoSpaceDN w:val="0"/>
              <w:adjustRightInd w:val="0"/>
              <w:ind w:leftChars="1" w:left="143" w:hangingChars="80" w:hanging="141"/>
              <w:jc w:val="left"/>
              <w:rPr>
                <w:szCs w:val="18"/>
              </w:rPr>
            </w:pPr>
            <w:r w:rsidRPr="0027010E">
              <w:rPr>
                <w:rFonts w:hint="eastAsia"/>
                <w:szCs w:val="18"/>
              </w:rPr>
              <w:t>・</w:t>
            </w:r>
            <w:r>
              <w:rPr>
                <w:rFonts w:hint="eastAsia"/>
                <w:szCs w:val="18"/>
              </w:rPr>
              <w:t>犬の品種改良の利点</w:t>
            </w:r>
            <w:r w:rsidRPr="0027010E">
              <w:rPr>
                <w:rFonts w:hint="eastAsia"/>
                <w:szCs w:val="18"/>
              </w:rPr>
              <w:t>について理解する。</w:t>
            </w:r>
          </w:p>
          <w:p w:rsidR="002202F0" w:rsidRPr="0000601C" w:rsidRDefault="002202F0" w:rsidP="007753F1">
            <w:pPr>
              <w:autoSpaceDE w:val="0"/>
              <w:autoSpaceDN w:val="0"/>
              <w:adjustRightInd w:val="0"/>
              <w:ind w:leftChars="1" w:left="143" w:hangingChars="80" w:hanging="141"/>
              <w:jc w:val="left"/>
              <w:rPr>
                <w:rFonts w:hint="eastAsia"/>
                <w:szCs w:val="18"/>
              </w:rPr>
            </w:pPr>
            <w:r>
              <w:rPr>
                <w:rFonts w:hint="eastAsia"/>
                <w:szCs w:val="18"/>
              </w:rPr>
              <w:t>・犬の品種改良の欠点について理解する。</w:t>
            </w:r>
          </w:p>
          <w:p w:rsidR="002202F0" w:rsidRPr="0027010E" w:rsidRDefault="002202F0" w:rsidP="007753F1">
            <w:pPr>
              <w:autoSpaceDE w:val="0"/>
              <w:autoSpaceDN w:val="0"/>
              <w:adjustRightInd w:val="0"/>
              <w:ind w:leftChars="1" w:left="143" w:hangingChars="80" w:hanging="141"/>
              <w:jc w:val="left"/>
              <w:rPr>
                <w:szCs w:val="18"/>
              </w:rPr>
            </w:pPr>
            <w:r w:rsidRPr="0027010E">
              <w:rPr>
                <w:rFonts w:hint="eastAsia"/>
                <w:szCs w:val="18"/>
              </w:rPr>
              <w:t>・</w:t>
            </w:r>
            <w:r>
              <w:rPr>
                <w:rFonts w:hint="eastAsia"/>
                <w:szCs w:val="18"/>
              </w:rPr>
              <w:t>品種改良の是非について議論する</w:t>
            </w:r>
            <w:r w:rsidRPr="0027010E">
              <w:rPr>
                <w:rFonts w:hint="eastAsia"/>
                <w:szCs w:val="18"/>
              </w:rPr>
              <w:t>。</w:t>
            </w:r>
          </w:p>
          <w:p w:rsidR="002202F0" w:rsidRPr="00D968E5" w:rsidRDefault="002202F0" w:rsidP="007753F1">
            <w:pPr>
              <w:autoSpaceDE w:val="0"/>
              <w:autoSpaceDN w:val="0"/>
              <w:adjustRightInd w:val="0"/>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&lt;文法事項&gt;</w:t>
            </w:r>
          </w:p>
          <w:p w:rsidR="002202F0" w:rsidRPr="00E50388" w:rsidRDefault="002202F0" w:rsidP="007753F1">
            <w:pPr>
              <w:autoSpaceDE w:val="0"/>
              <w:autoSpaceDN w:val="0"/>
              <w:adjustRightInd w:val="0"/>
              <w:rPr>
                <w:rFonts w:ascii="ＭＳ ゴシック" w:eastAsia="ＭＳ ゴシック" w:hAnsi="ＭＳ ゴシック"/>
                <w:szCs w:val="18"/>
              </w:rPr>
            </w:pPr>
            <w:r w:rsidRPr="009D6FA4">
              <w:rPr>
                <w:rFonts w:hint="eastAsia"/>
                <w:szCs w:val="18"/>
              </w:rPr>
              <w:t>仮定法の慣用表現</w:t>
            </w:r>
            <w:r w:rsidR="00FB3458">
              <w:rPr>
                <w:rFonts w:hint="eastAsia"/>
                <w:szCs w:val="18"/>
              </w:rPr>
              <w:t>，</w:t>
            </w:r>
            <w:r w:rsidRPr="009D6FA4">
              <w:rPr>
                <w:rFonts w:hint="eastAsia"/>
                <w:szCs w:val="18"/>
              </w:rPr>
              <w:t>完了形の動名詞</w:t>
            </w:r>
            <w:r w:rsidR="00FB3458">
              <w:rPr>
                <w:rFonts w:hint="eastAsia"/>
                <w:szCs w:val="18"/>
              </w:rPr>
              <w:t>，</w:t>
            </w:r>
            <w:r>
              <w:rPr>
                <w:rFonts w:hint="eastAsia"/>
                <w:szCs w:val="18"/>
              </w:rPr>
              <w:t>強調</w:t>
            </w:r>
            <w:r w:rsidRPr="009D6FA4">
              <w:rPr>
                <w:rFonts w:hint="eastAsia"/>
                <w:szCs w:val="18"/>
              </w:rPr>
              <w:t>構文</w:t>
            </w:r>
            <w:r>
              <w:rPr>
                <w:rFonts w:hint="eastAsia"/>
                <w:szCs w:val="18"/>
              </w:rPr>
              <w:t>に</w:t>
            </w:r>
            <w:r w:rsidRPr="00F21136">
              <w:rPr>
                <w:rFonts w:hint="eastAsia"/>
                <w:szCs w:val="18"/>
              </w:rPr>
              <w:t>ついて理解する。</w:t>
            </w:r>
          </w:p>
        </w:tc>
        <w:tc>
          <w:tcPr>
            <w:tcW w:w="375" w:type="dxa"/>
            <w:tcBorders>
              <w:top w:val="single" w:sz="8" w:space="0" w:color="auto"/>
              <w:left w:val="single" w:sz="8"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8" w:space="0" w:color="auto"/>
              <w:left w:val="dotted" w:sz="4" w:space="0" w:color="auto"/>
              <w:bottom w:val="single" w:sz="8" w:space="0" w:color="auto"/>
              <w:right w:val="single" w:sz="8" w:space="0" w:color="auto"/>
            </w:tcBorders>
          </w:tcPr>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7753F1">
            <w:pPr>
              <w:autoSpaceDE w:val="0"/>
              <w:autoSpaceDN w:val="0"/>
              <w:adjustRightInd w:val="0"/>
              <w:jc w:val="left"/>
              <w:rPr>
                <w:rFonts w:ascii="ＭＳ 明朝" w:hAnsi="Times New Roman"/>
                <w:color w:val="000000"/>
                <w:kern w:val="0"/>
                <w:szCs w:val="20"/>
              </w:rPr>
            </w:pPr>
          </w:p>
          <w:p w:rsidR="002202F0" w:rsidRDefault="002202F0"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452" w:type="dxa"/>
            <w:tcBorders>
              <w:top w:val="single" w:sz="8" w:space="0" w:color="auto"/>
              <w:left w:val="single" w:sz="8" w:space="0" w:color="auto"/>
              <w:bottom w:val="single" w:sz="8" w:space="0" w:color="auto"/>
            </w:tcBorders>
            <w:vAlign w:val="center"/>
          </w:tcPr>
          <w:p w:rsidR="002202F0" w:rsidRDefault="002202F0" w:rsidP="005012E3">
            <w:pPr>
              <w:autoSpaceDE w:val="0"/>
              <w:autoSpaceDN w:val="0"/>
              <w:adjustRightInd w:val="0"/>
              <w:jc w:val="center"/>
              <w:rPr>
                <w:color w:val="000000"/>
                <w:kern w:val="0"/>
                <w:szCs w:val="20"/>
              </w:rPr>
            </w:pPr>
            <w:r>
              <w:rPr>
                <w:rFonts w:hint="eastAsia"/>
                <w:color w:val="000000"/>
                <w:kern w:val="0"/>
                <w:szCs w:val="20"/>
              </w:rPr>
              <w:t>a</w:t>
            </w:r>
          </w:p>
          <w:p w:rsidR="002202F0" w:rsidRDefault="002202F0" w:rsidP="005012E3">
            <w:pPr>
              <w:autoSpaceDE w:val="0"/>
              <w:autoSpaceDN w:val="0"/>
              <w:adjustRightInd w:val="0"/>
              <w:jc w:val="center"/>
              <w:rPr>
                <w:color w:val="000000"/>
                <w:kern w:val="0"/>
                <w:szCs w:val="20"/>
              </w:rPr>
            </w:pPr>
            <w:r>
              <w:rPr>
                <w:rFonts w:hint="eastAsia"/>
                <w:color w:val="000000"/>
                <w:kern w:val="0"/>
                <w:szCs w:val="20"/>
              </w:rPr>
              <w:t>b</w:t>
            </w:r>
          </w:p>
          <w:p w:rsidR="002202F0" w:rsidRDefault="002202F0" w:rsidP="005012E3">
            <w:pPr>
              <w:autoSpaceDE w:val="0"/>
              <w:autoSpaceDN w:val="0"/>
              <w:adjustRightInd w:val="0"/>
              <w:jc w:val="center"/>
              <w:rPr>
                <w:color w:val="000000"/>
                <w:kern w:val="0"/>
                <w:szCs w:val="20"/>
              </w:rPr>
            </w:pPr>
            <w:r>
              <w:rPr>
                <w:rFonts w:hint="eastAsia"/>
                <w:color w:val="000000"/>
                <w:kern w:val="0"/>
                <w:szCs w:val="20"/>
              </w:rPr>
              <w:t>c</w:t>
            </w:r>
          </w:p>
          <w:p w:rsidR="002202F0" w:rsidRDefault="002202F0" w:rsidP="005012E3">
            <w:pPr>
              <w:autoSpaceDE w:val="0"/>
              <w:autoSpaceDN w:val="0"/>
              <w:adjustRightInd w:val="0"/>
              <w:jc w:val="center"/>
              <w:rPr>
                <w:color w:val="000000"/>
                <w:kern w:val="0"/>
                <w:szCs w:val="20"/>
              </w:rPr>
            </w:pPr>
            <w:r>
              <w:rPr>
                <w:rFonts w:hint="eastAsia"/>
                <w:color w:val="000000"/>
                <w:kern w:val="0"/>
                <w:szCs w:val="20"/>
              </w:rPr>
              <w:t>d</w:t>
            </w:r>
          </w:p>
        </w:tc>
      </w:tr>
      <w:tr w:rsidR="002202F0" w:rsidTr="00CA2F0A">
        <w:trPr>
          <w:cantSplit/>
          <w:trHeight w:val="480"/>
        </w:trPr>
        <w:tc>
          <w:tcPr>
            <w:tcW w:w="348" w:type="dxa"/>
            <w:vMerge/>
            <w:tcBorders>
              <w:top w:val="nil"/>
              <w:bottom w:val="nil"/>
              <w:right w:val="single" w:sz="8" w:space="0" w:color="auto"/>
            </w:tcBorders>
            <w:vAlign w:val="center"/>
          </w:tcPr>
          <w:p w:rsidR="002202F0" w:rsidRDefault="002202F0" w:rsidP="0000601C">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left w:val="single" w:sz="8" w:space="0" w:color="auto"/>
              <w:bottom w:val="single" w:sz="8" w:space="0" w:color="auto"/>
              <w:right w:val="single" w:sz="8" w:space="0" w:color="auto"/>
            </w:tcBorders>
            <w:vAlign w:val="center"/>
          </w:tcPr>
          <w:p w:rsidR="002202F0" w:rsidRPr="00727900" w:rsidRDefault="002202F0" w:rsidP="0000601C">
            <w:pPr>
              <w:autoSpaceDE w:val="0"/>
              <w:autoSpaceDN w:val="0"/>
              <w:adjustRightInd w:val="0"/>
              <w:jc w:val="center"/>
              <w:rPr>
                <w:rFonts w:ascii="Arial" w:hAnsi="Arial" w:cs="Arial"/>
                <w:color w:val="000000"/>
                <w:kern w:val="0"/>
                <w:sz w:val="14"/>
                <w:szCs w:val="16"/>
              </w:rPr>
            </w:pPr>
          </w:p>
        </w:tc>
        <w:tc>
          <w:tcPr>
            <w:tcW w:w="402" w:type="dxa"/>
            <w:vMerge/>
            <w:tcBorders>
              <w:left w:val="single" w:sz="8" w:space="0" w:color="auto"/>
              <w:bottom w:val="single" w:sz="8" w:space="0" w:color="auto"/>
              <w:right w:val="single" w:sz="8" w:space="0" w:color="auto"/>
            </w:tcBorders>
            <w:vAlign w:val="center"/>
          </w:tcPr>
          <w:p w:rsidR="002202F0" w:rsidRDefault="002202F0" w:rsidP="0000601C">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2202F0" w:rsidRDefault="002202F0" w:rsidP="0000601C">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Communication Builder 5</w:t>
            </w:r>
          </w:p>
        </w:tc>
        <w:tc>
          <w:tcPr>
            <w:tcW w:w="4285" w:type="dxa"/>
            <w:tcBorders>
              <w:top w:val="single" w:sz="8" w:space="0" w:color="auto"/>
              <w:left w:val="single" w:sz="8" w:space="0" w:color="auto"/>
              <w:bottom w:val="single" w:sz="8" w:space="0" w:color="auto"/>
              <w:right w:val="single" w:sz="8" w:space="0" w:color="auto"/>
            </w:tcBorders>
          </w:tcPr>
          <w:p w:rsidR="002202F0" w:rsidRPr="00D968E5" w:rsidRDefault="002202F0" w:rsidP="0000601C">
            <w:pPr>
              <w:autoSpaceDE w:val="0"/>
              <w:autoSpaceDN w:val="0"/>
              <w:adjustRightInd w:val="0"/>
              <w:rPr>
                <w:rFonts w:ascii="ＭＳ ゴシック" w:eastAsia="ＭＳ ゴシック" w:hAnsi="ＭＳ ゴシック"/>
                <w:szCs w:val="18"/>
              </w:rPr>
            </w:pPr>
            <w:r w:rsidRPr="006C23FB">
              <w:rPr>
                <w:rFonts w:hint="eastAsia"/>
                <w:szCs w:val="18"/>
              </w:rPr>
              <w:t>CEFR</w:t>
            </w:r>
            <w:r w:rsidRPr="006C23FB">
              <w:rPr>
                <w:rFonts w:hint="eastAsia"/>
                <w:szCs w:val="18"/>
              </w:rPr>
              <w:t>の</w:t>
            </w:r>
            <w:r>
              <w:rPr>
                <w:szCs w:val="18"/>
              </w:rPr>
              <w:t>B1</w:t>
            </w:r>
            <w:r w:rsidRPr="006C23FB">
              <w:rPr>
                <w:rFonts w:hint="eastAsia"/>
                <w:szCs w:val="18"/>
              </w:rPr>
              <w:t>レベルの４技能統合型テストを行い</w:t>
            </w:r>
            <w:r w:rsidR="00FB3458">
              <w:rPr>
                <w:rFonts w:hint="eastAsia"/>
                <w:szCs w:val="18"/>
              </w:rPr>
              <w:t>，</w:t>
            </w:r>
            <w:r w:rsidRPr="006C23FB">
              <w:rPr>
                <w:rFonts w:hint="eastAsia"/>
                <w:szCs w:val="18"/>
              </w:rPr>
              <w:t>自己評価して自身の学習到達度を測る。</w:t>
            </w:r>
          </w:p>
        </w:tc>
        <w:tc>
          <w:tcPr>
            <w:tcW w:w="375" w:type="dxa"/>
            <w:tcBorders>
              <w:top w:val="single" w:sz="8" w:space="0" w:color="auto"/>
              <w:left w:val="single" w:sz="8" w:space="0" w:color="auto"/>
              <w:bottom w:val="single" w:sz="8" w:space="0" w:color="auto"/>
              <w:right w:val="dotted" w:sz="4" w:space="0" w:color="auto"/>
            </w:tcBorders>
          </w:tcPr>
          <w:p w:rsidR="002202F0" w:rsidRDefault="002202F0" w:rsidP="0000601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00601C">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2202F0" w:rsidRDefault="00BE1357" w:rsidP="0000601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00601C">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2202F0" w:rsidRDefault="002202F0" w:rsidP="0000601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00601C">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2202F0" w:rsidRDefault="002202F0" w:rsidP="0000601C">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2202F0" w:rsidRDefault="002202F0" w:rsidP="0000601C">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2202F0" w:rsidRDefault="002202F0" w:rsidP="0000601C">
            <w:pPr>
              <w:autoSpaceDE w:val="0"/>
              <w:autoSpaceDN w:val="0"/>
              <w:adjustRightInd w:val="0"/>
              <w:jc w:val="center"/>
              <w:rPr>
                <w:color w:val="000000"/>
                <w:kern w:val="0"/>
                <w:szCs w:val="20"/>
              </w:rPr>
            </w:pPr>
            <w:r>
              <w:rPr>
                <w:rFonts w:hint="eastAsia"/>
                <w:color w:val="000000"/>
                <w:kern w:val="0"/>
                <w:szCs w:val="20"/>
              </w:rPr>
              <w:t>a</w:t>
            </w:r>
            <w:r>
              <w:rPr>
                <w:color w:val="000000"/>
                <w:kern w:val="0"/>
                <w:szCs w:val="20"/>
              </w:rPr>
              <w:t xml:space="preserve"> </w:t>
            </w:r>
            <w:r>
              <w:rPr>
                <w:rFonts w:hint="eastAsia"/>
                <w:color w:val="000000"/>
                <w:kern w:val="0"/>
                <w:szCs w:val="20"/>
              </w:rPr>
              <w:t>b</w:t>
            </w:r>
          </w:p>
          <w:p w:rsidR="002202F0" w:rsidRDefault="002202F0" w:rsidP="0000601C">
            <w:pPr>
              <w:autoSpaceDE w:val="0"/>
              <w:autoSpaceDN w:val="0"/>
              <w:adjustRightInd w:val="0"/>
              <w:jc w:val="center"/>
              <w:rPr>
                <w:color w:val="000000"/>
                <w:kern w:val="0"/>
                <w:szCs w:val="20"/>
              </w:rPr>
            </w:pPr>
            <w:r>
              <w:rPr>
                <w:color w:val="000000"/>
                <w:kern w:val="0"/>
                <w:szCs w:val="20"/>
              </w:rPr>
              <w:t>c d</w:t>
            </w:r>
          </w:p>
        </w:tc>
      </w:tr>
      <w:tr w:rsidR="002202F0" w:rsidTr="00CA2F0A">
        <w:trPr>
          <w:cantSplit/>
          <w:trHeight w:val="318"/>
        </w:trPr>
        <w:tc>
          <w:tcPr>
            <w:tcW w:w="348" w:type="dxa"/>
            <w:vMerge/>
            <w:tcBorders>
              <w:top w:val="nil"/>
              <w:bottom w:val="nil"/>
              <w:right w:val="single" w:sz="8" w:space="0" w:color="auto"/>
            </w:tcBorders>
            <w:vAlign w:val="center"/>
          </w:tcPr>
          <w:p w:rsidR="002202F0" w:rsidRDefault="002202F0"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8" w:space="0" w:color="auto"/>
              <w:right w:val="single" w:sz="12" w:space="0" w:color="auto"/>
            </w:tcBorders>
            <w:vAlign w:val="center"/>
          </w:tcPr>
          <w:p w:rsidR="002202F0" w:rsidRDefault="002202F0" w:rsidP="007753F1">
            <w:pPr>
              <w:autoSpaceDE w:val="0"/>
              <w:autoSpaceDN w:val="0"/>
              <w:adjustRightInd w:val="0"/>
              <w:spacing w:line="240" w:lineRule="exact"/>
              <w:jc w:val="left"/>
              <w:rPr>
                <w:sz w:val="16"/>
              </w:rPr>
            </w:pPr>
            <w:r>
              <w:rPr>
                <w:rFonts w:hint="eastAsia"/>
                <w:sz w:val="16"/>
              </w:rPr>
              <w:t>《課題・提出物等》</w:t>
            </w:r>
            <w:r>
              <w:rPr>
                <w:rFonts w:hint="eastAsia"/>
                <w:sz w:val="16"/>
              </w:rPr>
              <w:t>Communication Activity</w:t>
            </w:r>
            <w:r>
              <w:rPr>
                <w:rFonts w:hint="eastAsia"/>
                <w:sz w:val="16"/>
              </w:rPr>
              <w:t>の</w:t>
            </w:r>
            <w:r>
              <w:rPr>
                <w:rFonts w:hint="eastAsia"/>
                <w:sz w:val="16"/>
              </w:rPr>
              <w:t>writing</w:t>
            </w:r>
            <w:r>
              <w:rPr>
                <w:rFonts w:hint="eastAsia"/>
                <w:sz w:val="16"/>
              </w:rPr>
              <w:t>およびワークブックの問題を課題として出す。</w:t>
            </w:r>
          </w:p>
        </w:tc>
      </w:tr>
      <w:tr w:rsidR="002202F0" w:rsidTr="00CA2F0A">
        <w:trPr>
          <w:cantSplit/>
          <w:trHeight w:val="480"/>
        </w:trPr>
        <w:tc>
          <w:tcPr>
            <w:tcW w:w="348" w:type="dxa"/>
            <w:tcBorders>
              <w:top w:val="nil"/>
              <w:bottom w:val="single" w:sz="12" w:space="0" w:color="auto"/>
              <w:right w:val="single" w:sz="8" w:space="0" w:color="auto"/>
            </w:tcBorders>
            <w:vAlign w:val="center"/>
          </w:tcPr>
          <w:p w:rsidR="002202F0" w:rsidRDefault="002202F0"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12" w:space="0" w:color="auto"/>
              <w:right w:val="single" w:sz="12" w:space="0" w:color="auto"/>
            </w:tcBorders>
            <w:vAlign w:val="center"/>
          </w:tcPr>
          <w:p w:rsidR="002202F0" w:rsidRDefault="002202F0" w:rsidP="007753F1">
            <w:pPr>
              <w:autoSpaceDE w:val="0"/>
              <w:autoSpaceDN w:val="0"/>
              <w:adjustRightInd w:val="0"/>
              <w:spacing w:line="240" w:lineRule="exact"/>
              <w:jc w:val="left"/>
              <w:rPr>
                <w:sz w:val="16"/>
              </w:rPr>
            </w:pPr>
            <w:r>
              <w:rPr>
                <w:rFonts w:hint="eastAsia"/>
                <w:sz w:val="16"/>
              </w:rPr>
              <w:t>《第２学期の評価方法》</w:t>
            </w:r>
          </w:p>
          <w:p w:rsidR="002202F0" w:rsidRDefault="002202F0" w:rsidP="007753F1">
            <w:pPr>
              <w:autoSpaceDE w:val="0"/>
              <w:autoSpaceDN w:val="0"/>
              <w:adjustRightInd w:val="0"/>
              <w:spacing w:line="240" w:lineRule="exact"/>
              <w:ind w:left="1165" w:hangingChars="744" w:hanging="1165"/>
              <w:jc w:val="left"/>
              <w:rPr>
                <w:sz w:val="16"/>
              </w:rPr>
            </w:pPr>
            <w:r>
              <w:rPr>
                <w:rFonts w:hint="eastAsia"/>
                <w:sz w:val="16"/>
              </w:rPr>
              <w:t xml:space="preserve">１　評価対象：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 xml:space="preserve">c. </w:t>
            </w:r>
            <w:r>
              <w:rPr>
                <w:rFonts w:hint="eastAsia"/>
                <w:sz w:val="16"/>
              </w:rPr>
              <w:t>課題等の提出</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d.</w:t>
            </w:r>
            <w:r>
              <w:rPr>
                <w:rFonts w:hint="eastAsia"/>
                <w:sz w:val="16"/>
              </w:rPr>
              <w:t>小テスト・定期考査</w:t>
            </w:r>
          </w:p>
          <w:p w:rsidR="002202F0" w:rsidRDefault="002202F0" w:rsidP="007753F1">
            <w:pPr>
              <w:autoSpaceDE w:val="0"/>
              <w:autoSpaceDN w:val="0"/>
              <w:adjustRightInd w:val="0"/>
              <w:spacing w:line="240" w:lineRule="exact"/>
              <w:jc w:val="left"/>
              <w:rPr>
                <w:sz w:val="16"/>
              </w:rPr>
            </w:pPr>
            <w:r>
              <w:rPr>
                <w:rFonts w:hint="eastAsia"/>
                <w:sz w:val="16"/>
              </w:rPr>
              <w:t xml:space="preserve">２　評価配分：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Pr>
                <w:rFonts w:hint="eastAsia"/>
                <w:sz w:val="16"/>
              </w:rPr>
              <w:t xml:space="preserve">c. </w:t>
            </w:r>
            <w:r>
              <w:rPr>
                <w:rFonts w:hint="eastAsia"/>
                <w:sz w:val="16"/>
              </w:rPr>
              <w:t>課題等の提出○％／</w:t>
            </w:r>
            <w:r>
              <w:rPr>
                <w:rFonts w:hint="eastAsia"/>
                <w:sz w:val="16"/>
              </w:rPr>
              <w:t>d.</w:t>
            </w:r>
            <w:r>
              <w:rPr>
                <w:rFonts w:hint="eastAsia"/>
                <w:sz w:val="16"/>
              </w:rPr>
              <w:t>小テスト・定期考査○％</w:t>
            </w:r>
          </w:p>
        </w:tc>
      </w:tr>
    </w:tbl>
    <w:p w:rsidR="00E22C4B" w:rsidRDefault="00E22C4B">
      <w:r>
        <w:br w:type="page"/>
      </w:r>
    </w:p>
    <w:tbl>
      <w:tblPr>
        <w:tblW w:w="9072"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48"/>
        <w:gridCol w:w="361"/>
        <w:gridCol w:w="402"/>
        <w:gridCol w:w="1724"/>
        <w:gridCol w:w="4285"/>
        <w:gridCol w:w="375"/>
        <w:gridCol w:w="375"/>
        <w:gridCol w:w="375"/>
        <w:gridCol w:w="375"/>
        <w:gridCol w:w="452"/>
      </w:tblGrid>
      <w:tr w:rsidR="002202F0" w:rsidTr="002202F0">
        <w:trPr>
          <w:cantSplit/>
          <w:trHeight w:val="399"/>
        </w:trPr>
        <w:tc>
          <w:tcPr>
            <w:tcW w:w="348" w:type="dxa"/>
            <w:vMerge w:val="restart"/>
            <w:tcBorders>
              <w:top w:val="single" w:sz="12" w:space="0" w:color="auto"/>
              <w:bottom w:val="single" w:sz="4" w:space="0" w:color="auto"/>
              <w:right w:val="single" w:sz="8" w:space="0" w:color="auto"/>
            </w:tcBorders>
            <w:vAlign w:val="center"/>
          </w:tcPr>
          <w:p w:rsidR="002202F0" w:rsidRDefault="002202F0" w:rsidP="006D4B3C">
            <w:pPr>
              <w:autoSpaceDE w:val="0"/>
              <w:autoSpaceDN w:val="0"/>
              <w:adjustRightInd w:val="0"/>
              <w:rPr>
                <w:rFonts w:ascii="ＭＳ ゴシック" w:eastAsia="ＭＳ ゴシック" w:hAnsi="Times New Roman"/>
                <w:color w:val="000000"/>
                <w:kern w:val="0"/>
                <w:szCs w:val="20"/>
              </w:rPr>
            </w:pPr>
            <w:r>
              <w:lastRenderedPageBreak/>
              <w:br w:type="page"/>
            </w:r>
            <w:r>
              <w:rPr>
                <w:rFonts w:ascii="ＭＳ ゴシック" w:eastAsia="ＭＳ ゴシック" w:hAnsi="Times New Roman" w:hint="eastAsia"/>
                <w:color w:val="000000"/>
                <w:kern w:val="0"/>
                <w:szCs w:val="20"/>
              </w:rPr>
              <w:t>学期</w:t>
            </w:r>
          </w:p>
        </w:tc>
        <w:tc>
          <w:tcPr>
            <w:tcW w:w="361" w:type="dxa"/>
            <w:vMerge w:val="restart"/>
            <w:tcBorders>
              <w:top w:val="single" w:sz="12" w:space="0" w:color="auto"/>
              <w:left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月</w:t>
            </w:r>
          </w:p>
        </w:tc>
        <w:tc>
          <w:tcPr>
            <w:tcW w:w="402" w:type="dxa"/>
            <w:vMerge w:val="restart"/>
            <w:tcBorders>
              <w:top w:val="single" w:sz="12" w:space="0" w:color="auto"/>
              <w:left w:val="single" w:sz="8" w:space="0" w:color="auto"/>
              <w:bottom w:val="single" w:sz="8"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考査範囲</w:t>
            </w:r>
          </w:p>
        </w:tc>
        <w:tc>
          <w:tcPr>
            <w:tcW w:w="1724" w:type="dxa"/>
            <w:vMerge w:val="restart"/>
            <w:tcBorders>
              <w:top w:val="single" w:sz="12" w:space="0" w:color="auto"/>
              <w:left w:val="single" w:sz="8" w:space="0" w:color="auto"/>
              <w:bottom w:val="single" w:sz="8"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学習内容</w:t>
            </w:r>
          </w:p>
        </w:tc>
        <w:tc>
          <w:tcPr>
            <w:tcW w:w="4285" w:type="dxa"/>
            <w:vMerge w:val="restart"/>
            <w:tcBorders>
              <w:top w:val="single" w:sz="12" w:space="0" w:color="auto"/>
              <w:left w:val="single" w:sz="8" w:space="0" w:color="auto"/>
              <w:bottom w:val="single" w:sz="8"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学習のねらい</w:t>
            </w:r>
          </w:p>
        </w:tc>
        <w:tc>
          <w:tcPr>
            <w:tcW w:w="1500" w:type="dxa"/>
            <w:gridSpan w:val="4"/>
            <w:tcBorders>
              <w:top w:val="single" w:sz="12" w:space="0" w:color="auto"/>
              <w:left w:val="single" w:sz="8" w:space="0" w:color="auto"/>
              <w:bottom w:val="single" w:sz="8" w:space="0" w:color="auto"/>
              <w:right w:val="single" w:sz="8" w:space="0" w:color="auto"/>
            </w:tcBorders>
          </w:tcPr>
          <w:p w:rsidR="002202F0" w:rsidRDefault="002202F0" w:rsidP="006E1DB3">
            <w:pPr>
              <w:autoSpaceDE w:val="0"/>
              <w:autoSpaceDN w:val="0"/>
              <w:adjustRightInd w:val="0"/>
              <w:jc w:val="left"/>
              <w:rPr>
                <w:rFonts w:ascii="ＭＳ 明朝" w:hAnsi="Times New Roman"/>
                <w:color w:val="000000"/>
                <w:kern w:val="0"/>
                <w:szCs w:val="20"/>
              </w:rPr>
            </w:pPr>
            <w:r>
              <w:rPr>
                <w:rFonts w:ascii="ＭＳ ゴシック" w:eastAsia="ＭＳ ゴシック" w:hAnsi="Times New Roman" w:hint="eastAsia"/>
                <w:color w:val="000000"/>
                <w:kern w:val="0"/>
                <w:szCs w:val="20"/>
              </w:rPr>
              <w:t>評価の観点</w:t>
            </w:r>
          </w:p>
        </w:tc>
        <w:tc>
          <w:tcPr>
            <w:tcW w:w="452" w:type="dxa"/>
            <w:vMerge w:val="restart"/>
            <w:tcBorders>
              <w:top w:val="single" w:sz="12" w:space="0" w:color="auto"/>
              <w:left w:val="single" w:sz="8" w:space="0" w:color="auto"/>
              <w:bottom w:val="single" w:sz="8" w:space="0" w:color="auto"/>
            </w:tcBorders>
            <w:vAlign w:val="center"/>
          </w:tcPr>
          <w:p w:rsidR="002202F0" w:rsidRDefault="002202F0" w:rsidP="006E1DB3">
            <w:pPr>
              <w:autoSpaceDE w:val="0"/>
              <w:autoSpaceDN w:val="0"/>
              <w:adjustRightInd w:val="0"/>
              <w:ind w:leftChars="-40" w:left="-71"/>
              <w:jc w:val="center"/>
              <w:rPr>
                <w:color w:val="000000"/>
                <w:kern w:val="0"/>
                <w:szCs w:val="20"/>
              </w:rPr>
            </w:pPr>
            <w:r>
              <w:rPr>
                <w:rFonts w:ascii="ＭＳ ゴシック" w:eastAsia="ＭＳ ゴシック" w:hAnsi="Times New Roman" w:hint="eastAsia"/>
                <w:color w:val="000000"/>
                <w:kern w:val="0"/>
                <w:szCs w:val="20"/>
              </w:rPr>
              <w:t>評価方法</w:t>
            </w:r>
          </w:p>
        </w:tc>
      </w:tr>
      <w:tr w:rsidR="002202F0" w:rsidTr="002202F0">
        <w:trPr>
          <w:cantSplit/>
          <w:trHeight w:val="252"/>
        </w:trPr>
        <w:tc>
          <w:tcPr>
            <w:tcW w:w="348" w:type="dxa"/>
            <w:vMerge/>
            <w:tcBorders>
              <w:top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p>
        </w:tc>
        <w:tc>
          <w:tcPr>
            <w:tcW w:w="402" w:type="dxa"/>
            <w:vMerge/>
            <w:tcBorders>
              <w:top w:val="single" w:sz="8" w:space="0" w:color="auto"/>
              <w:left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p>
        </w:tc>
        <w:tc>
          <w:tcPr>
            <w:tcW w:w="1724" w:type="dxa"/>
            <w:vMerge/>
            <w:tcBorders>
              <w:top w:val="single" w:sz="8" w:space="0" w:color="auto"/>
              <w:left w:val="single" w:sz="8"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p>
        </w:tc>
        <w:tc>
          <w:tcPr>
            <w:tcW w:w="4285" w:type="dxa"/>
            <w:vMerge/>
            <w:tcBorders>
              <w:top w:val="single" w:sz="8" w:space="0" w:color="auto"/>
              <w:left w:val="single" w:sz="8" w:space="0" w:color="auto"/>
              <w:bottom w:val="single" w:sz="4" w:space="0" w:color="auto"/>
              <w:right w:val="single" w:sz="8" w:space="0" w:color="auto"/>
            </w:tcBorders>
          </w:tcPr>
          <w:p w:rsidR="002202F0" w:rsidRPr="00E50388" w:rsidRDefault="002202F0" w:rsidP="006E1DB3">
            <w:pPr>
              <w:autoSpaceDE w:val="0"/>
              <w:autoSpaceDN w:val="0"/>
              <w:adjustRightInd w:val="0"/>
              <w:jc w:val="left"/>
              <w:rPr>
                <w:rFonts w:ascii="ＭＳ ゴシック" w:eastAsia="ＭＳ ゴシック" w:hAnsi="ＭＳ ゴシック"/>
                <w:szCs w:val="18"/>
              </w:rPr>
            </w:pPr>
          </w:p>
        </w:tc>
        <w:tc>
          <w:tcPr>
            <w:tcW w:w="375" w:type="dxa"/>
            <w:tcBorders>
              <w:top w:val="single" w:sz="8" w:space="0" w:color="auto"/>
              <w:left w:val="single" w:sz="8" w:space="0" w:color="auto"/>
              <w:bottom w:val="single" w:sz="4" w:space="0" w:color="auto"/>
              <w:right w:val="dotted" w:sz="4"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①</w:t>
            </w:r>
          </w:p>
        </w:tc>
        <w:tc>
          <w:tcPr>
            <w:tcW w:w="375" w:type="dxa"/>
            <w:tcBorders>
              <w:top w:val="single" w:sz="8" w:space="0" w:color="auto"/>
              <w:left w:val="dotted" w:sz="4" w:space="0" w:color="auto"/>
              <w:bottom w:val="single" w:sz="4" w:space="0" w:color="auto"/>
              <w:right w:val="dotted" w:sz="4"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②</w:t>
            </w:r>
          </w:p>
        </w:tc>
        <w:tc>
          <w:tcPr>
            <w:tcW w:w="375" w:type="dxa"/>
            <w:tcBorders>
              <w:top w:val="single" w:sz="8" w:space="0" w:color="auto"/>
              <w:left w:val="dotted" w:sz="4" w:space="0" w:color="auto"/>
              <w:bottom w:val="single" w:sz="4" w:space="0" w:color="auto"/>
              <w:right w:val="dotted" w:sz="4"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③</w:t>
            </w:r>
          </w:p>
        </w:tc>
        <w:tc>
          <w:tcPr>
            <w:tcW w:w="375" w:type="dxa"/>
            <w:tcBorders>
              <w:top w:val="single" w:sz="8" w:space="0" w:color="auto"/>
              <w:left w:val="dotted" w:sz="4" w:space="0" w:color="auto"/>
              <w:bottom w:val="single" w:sz="4" w:space="0" w:color="auto"/>
              <w:right w:val="single" w:sz="8" w:space="0" w:color="auto"/>
            </w:tcBorders>
            <w:vAlign w:val="center"/>
          </w:tcPr>
          <w:p w:rsidR="002202F0" w:rsidRDefault="002202F0" w:rsidP="006E1DB3">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④</w:t>
            </w:r>
          </w:p>
        </w:tc>
        <w:tc>
          <w:tcPr>
            <w:tcW w:w="452" w:type="dxa"/>
            <w:vMerge/>
            <w:tcBorders>
              <w:top w:val="single" w:sz="8" w:space="0" w:color="auto"/>
              <w:left w:val="single" w:sz="8" w:space="0" w:color="auto"/>
              <w:bottom w:val="single" w:sz="4" w:space="0" w:color="auto"/>
            </w:tcBorders>
            <w:vAlign w:val="center"/>
          </w:tcPr>
          <w:p w:rsidR="002202F0" w:rsidRPr="00F21136" w:rsidRDefault="002202F0" w:rsidP="006E1DB3">
            <w:pPr>
              <w:autoSpaceDE w:val="0"/>
              <w:autoSpaceDN w:val="0"/>
              <w:adjustRightInd w:val="0"/>
              <w:spacing w:line="240" w:lineRule="exact"/>
              <w:jc w:val="center"/>
              <w:rPr>
                <w:color w:val="000000"/>
                <w:kern w:val="0"/>
                <w:szCs w:val="18"/>
              </w:rPr>
            </w:pPr>
          </w:p>
        </w:tc>
      </w:tr>
      <w:tr w:rsidR="007753F1" w:rsidTr="00FD0813">
        <w:trPr>
          <w:cantSplit/>
          <w:trHeight w:val="1745"/>
        </w:trPr>
        <w:tc>
          <w:tcPr>
            <w:tcW w:w="348" w:type="dxa"/>
            <w:vMerge w:val="restart"/>
            <w:tcBorders>
              <w:top w:val="single" w:sz="4"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r>
              <w:rPr>
                <w:rFonts w:ascii="ＭＳ ゴシック" w:eastAsia="ＭＳ ゴシック" w:hAnsi="Times New Roman" w:hint="eastAsia"/>
                <w:color w:val="000000"/>
                <w:kern w:val="0"/>
                <w:szCs w:val="20"/>
              </w:rPr>
              <w:t>３</w:t>
            </w:r>
            <w:r w:rsidRPr="004834E4">
              <w:rPr>
                <w:rFonts w:ascii="ＭＳ ゴシック" w:eastAsia="ＭＳ ゴシック" w:hAnsi="Times New Roman" w:hint="eastAsia"/>
                <w:color w:val="000000"/>
                <w:kern w:val="0"/>
                <w:szCs w:val="20"/>
              </w:rPr>
              <w:t>学期</w:t>
            </w:r>
          </w:p>
        </w:tc>
        <w:tc>
          <w:tcPr>
            <w:tcW w:w="361" w:type="dxa"/>
            <w:vMerge w:val="restart"/>
            <w:tcBorders>
              <w:top w:val="single" w:sz="4"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1</w:t>
            </w:r>
          </w:p>
        </w:tc>
        <w:tc>
          <w:tcPr>
            <w:tcW w:w="402" w:type="dxa"/>
            <w:tcBorders>
              <w:top w:val="single" w:sz="4"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eastAsia="ＭＳ ゴシック"/>
                <w:color w:val="000000"/>
                <w:kern w:val="0"/>
                <w:szCs w:val="20"/>
              </w:rPr>
            </w:pPr>
          </w:p>
        </w:tc>
        <w:tc>
          <w:tcPr>
            <w:tcW w:w="1724" w:type="dxa"/>
            <w:tcBorders>
              <w:top w:val="single" w:sz="4" w:space="0" w:color="auto"/>
              <w:left w:val="single" w:sz="8" w:space="0" w:color="auto"/>
              <w:bottom w:val="single" w:sz="8" w:space="0" w:color="auto"/>
              <w:right w:val="single" w:sz="8" w:space="0" w:color="auto"/>
            </w:tcBorders>
          </w:tcPr>
          <w:p w:rsidR="007753F1" w:rsidRDefault="007753F1" w:rsidP="007753F1">
            <w:pPr>
              <w:autoSpaceDE w:val="0"/>
              <w:autoSpaceDN w:val="0"/>
              <w:adjustRightInd w:val="0"/>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9</w:t>
            </w:r>
          </w:p>
          <w:p w:rsidR="007753F1" w:rsidRDefault="007753F1" w:rsidP="007753F1">
            <w:pPr>
              <w:autoSpaceDE w:val="0"/>
              <w:autoSpaceDN w:val="0"/>
              <w:adjustRightInd w:val="0"/>
              <w:jc w:val="left"/>
              <w:rPr>
                <w:rFonts w:ascii="Arial" w:hAnsi="Arial" w:cs="Arial"/>
                <w:color w:val="000000"/>
                <w:kern w:val="0"/>
                <w:szCs w:val="20"/>
              </w:rPr>
            </w:pPr>
            <w:r>
              <w:rPr>
                <w:rFonts w:ascii="Arial" w:hAnsi="Arial" w:cs="Arial"/>
                <w:color w:val="000000"/>
                <w:kern w:val="0"/>
                <w:szCs w:val="20"/>
              </w:rPr>
              <w:t>The Vancouver Asahi</w:t>
            </w:r>
          </w:p>
        </w:tc>
        <w:tc>
          <w:tcPr>
            <w:tcW w:w="4285" w:type="dxa"/>
            <w:tcBorders>
              <w:top w:val="single" w:sz="4" w:space="0" w:color="auto"/>
              <w:left w:val="single" w:sz="8" w:space="0" w:color="auto"/>
              <w:bottom w:val="single" w:sz="8" w:space="0" w:color="auto"/>
              <w:right w:val="single" w:sz="8" w:space="0" w:color="auto"/>
            </w:tcBorders>
          </w:tcPr>
          <w:p w:rsidR="007753F1" w:rsidRPr="00AC5D4C" w:rsidRDefault="007753F1" w:rsidP="007753F1">
            <w:pPr>
              <w:autoSpaceDE w:val="0"/>
              <w:autoSpaceDN w:val="0"/>
              <w:adjustRightInd w:val="0"/>
              <w:jc w:val="left"/>
              <w:rPr>
                <w:rFonts w:ascii="ＭＳ 明朝" w:hAnsi="ＭＳ 明朝"/>
                <w:szCs w:val="18"/>
              </w:rPr>
            </w:pPr>
            <w:r w:rsidRPr="00D968E5">
              <w:rPr>
                <w:rFonts w:ascii="ＭＳ ゴシック" w:eastAsia="ＭＳ ゴシック" w:hAnsi="ＭＳ ゴシック" w:hint="eastAsia"/>
                <w:szCs w:val="18"/>
              </w:rPr>
              <w:t>&lt;題材内容</w:t>
            </w:r>
            <w:r w:rsidRPr="00AC5D4C">
              <w:rPr>
                <w:rFonts w:ascii="ＭＳ 明朝" w:hAnsi="ＭＳ 明朝" w:hint="eastAsia"/>
                <w:szCs w:val="18"/>
              </w:rPr>
              <w:t>&gt;</w:t>
            </w:r>
          </w:p>
          <w:p w:rsidR="007753F1" w:rsidRPr="00B33704" w:rsidRDefault="007753F1" w:rsidP="007753F1">
            <w:pPr>
              <w:autoSpaceDE w:val="0"/>
              <w:autoSpaceDN w:val="0"/>
              <w:adjustRightInd w:val="0"/>
              <w:ind w:left="207" w:hangingChars="117" w:hanging="207"/>
              <w:jc w:val="left"/>
              <w:rPr>
                <w:szCs w:val="18"/>
              </w:rPr>
            </w:pPr>
            <w:r w:rsidRPr="00B33704">
              <w:rPr>
                <w:rFonts w:hint="eastAsia"/>
                <w:szCs w:val="18"/>
              </w:rPr>
              <w:t>・</w:t>
            </w:r>
            <w:r w:rsidR="00B251D5">
              <w:rPr>
                <w:rFonts w:hint="eastAsia"/>
                <w:szCs w:val="18"/>
              </w:rPr>
              <w:t>朝日が結成された当時の日系</w:t>
            </w:r>
            <w:r w:rsidR="00FD0813">
              <w:rPr>
                <w:rFonts w:hint="eastAsia"/>
                <w:szCs w:val="18"/>
              </w:rPr>
              <w:t>の状況</w:t>
            </w:r>
            <w:r w:rsidRPr="00B33704">
              <w:rPr>
                <w:rFonts w:hint="eastAsia"/>
                <w:szCs w:val="18"/>
              </w:rPr>
              <w:t>を理解する。</w:t>
            </w:r>
          </w:p>
          <w:p w:rsidR="007753F1" w:rsidRDefault="007753F1" w:rsidP="007753F1">
            <w:pPr>
              <w:autoSpaceDE w:val="0"/>
              <w:autoSpaceDN w:val="0"/>
              <w:adjustRightInd w:val="0"/>
              <w:ind w:left="207" w:hangingChars="117" w:hanging="207"/>
              <w:jc w:val="left"/>
              <w:rPr>
                <w:szCs w:val="18"/>
              </w:rPr>
            </w:pPr>
            <w:r>
              <w:rPr>
                <w:rFonts w:hint="eastAsia"/>
                <w:szCs w:val="18"/>
              </w:rPr>
              <w:t>・</w:t>
            </w:r>
            <w:r w:rsidR="00FD0813">
              <w:rPr>
                <w:rFonts w:hint="eastAsia"/>
                <w:szCs w:val="18"/>
              </w:rPr>
              <w:t>チームを立て直すために朝日が行ったこと</w:t>
            </w:r>
            <w:r w:rsidRPr="00B33704">
              <w:rPr>
                <w:rFonts w:hint="eastAsia"/>
                <w:szCs w:val="18"/>
              </w:rPr>
              <w:t>を理解する。</w:t>
            </w:r>
          </w:p>
          <w:p w:rsidR="007753F1" w:rsidRDefault="007753F1" w:rsidP="007753F1">
            <w:pPr>
              <w:autoSpaceDE w:val="0"/>
              <w:autoSpaceDN w:val="0"/>
              <w:adjustRightInd w:val="0"/>
              <w:ind w:left="207" w:hangingChars="117" w:hanging="207"/>
              <w:jc w:val="left"/>
              <w:rPr>
                <w:szCs w:val="18"/>
              </w:rPr>
            </w:pPr>
            <w:r>
              <w:rPr>
                <w:rFonts w:hint="eastAsia"/>
                <w:szCs w:val="18"/>
              </w:rPr>
              <w:t>・</w:t>
            </w:r>
            <w:r w:rsidR="00FD0813">
              <w:rPr>
                <w:rFonts w:hint="eastAsia"/>
                <w:szCs w:val="18"/>
              </w:rPr>
              <w:t>朝日のプレーによって何が変わったか</w:t>
            </w:r>
            <w:r>
              <w:rPr>
                <w:rFonts w:hint="eastAsia"/>
                <w:szCs w:val="18"/>
              </w:rPr>
              <w:t>について</w:t>
            </w:r>
            <w:r w:rsidRPr="00B33704">
              <w:rPr>
                <w:rFonts w:hint="eastAsia"/>
                <w:szCs w:val="18"/>
              </w:rPr>
              <w:t>理解する。</w:t>
            </w:r>
          </w:p>
          <w:p w:rsidR="00FD0813" w:rsidRPr="00B33704" w:rsidRDefault="00FD0813" w:rsidP="007753F1">
            <w:pPr>
              <w:autoSpaceDE w:val="0"/>
              <w:autoSpaceDN w:val="0"/>
              <w:adjustRightInd w:val="0"/>
              <w:ind w:left="207" w:hangingChars="117" w:hanging="207"/>
              <w:jc w:val="left"/>
              <w:rPr>
                <w:rFonts w:hint="eastAsia"/>
                <w:szCs w:val="18"/>
              </w:rPr>
            </w:pPr>
            <w:r>
              <w:rPr>
                <w:rFonts w:hint="eastAsia"/>
                <w:szCs w:val="18"/>
              </w:rPr>
              <w:t>・戦争によって朝日がどうなったか</w:t>
            </w:r>
            <w:r w:rsidR="00FB3458">
              <w:rPr>
                <w:rFonts w:hint="eastAsia"/>
                <w:szCs w:val="18"/>
              </w:rPr>
              <w:t>，</w:t>
            </w:r>
            <w:r>
              <w:rPr>
                <w:rFonts w:hint="eastAsia"/>
                <w:szCs w:val="18"/>
              </w:rPr>
              <w:t>戦後どのように評価されたかを理解する。</w:t>
            </w:r>
          </w:p>
          <w:p w:rsidR="007753F1" w:rsidRPr="00FD0813" w:rsidRDefault="007753F1" w:rsidP="007753F1">
            <w:pPr>
              <w:autoSpaceDE w:val="0"/>
              <w:autoSpaceDN w:val="0"/>
              <w:adjustRightInd w:val="0"/>
              <w:ind w:left="161" w:hangingChars="100" w:hanging="161"/>
              <w:jc w:val="left"/>
              <w:rPr>
                <w:spacing w:val="-8"/>
                <w:szCs w:val="18"/>
              </w:rPr>
            </w:pPr>
            <w:r w:rsidRPr="00FD0813">
              <w:rPr>
                <w:rFonts w:hint="eastAsia"/>
                <w:spacing w:val="-8"/>
                <w:szCs w:val="18"/>
              </w:rPr>
              <w:t>・</w:t>
            </w:r>
            <w:r w:rsidR="00FD0813" w:rsidRPr="00FD0813">
              <w:rPr>
                <w:rFonts w:hint="eastAsia"/>
                <w:spacing w:val="-8"/>
                <w:szCs w:val="18"/>
              </w:rPr>
              <w:t>海外出身の選手が直面する問題について議論する</w:t>
            </w:r>
            <w:r w:rsidRPr="00FD0813">
              <w:rPr>
                <w:rFonts w:hint="eastAsia"/>
                <w:spacing w:val="-8"/>
                <w:szCs w:val="18"/>
              </w:rPr>
              <w:t>。</w:t>
            </w:r>
          </w:p>
          <w:p w:rsidR="007753F1" w:rsidRPr="00D968E5" w:rsidRDefault="007753F1" w:rsidP="007753F1">
            <w:pPr>
              <w:autoSpaceDE w:val="0"/>
              <w:autoSpaceDN w:val="0"/>
              <w:adjustRightInd w:val="0"/>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&lt;文法事項&gt;</w:t>
            </w:r>
            <w:bookmarkStart w:id="0" w:name="_GoBack"/>
            <w:bookmarkEnd w:id="0"/>
          </w:p>
          <w:p w:rsidR="007753F1" w:rsidRPr="00D968E5" w:rsidRDefault="007753F1" w:rsidP="007753F1">
            <w:pPr>
              <w:autoSpaceDE w:val="0"/>
              <w:autoSpaceDN w:val="0"/>
              <w:adjustRightInd w:val="0"/>
              <w:rPr>
                <w:rFonts w:ascii="ＭＳ ゴシック" w:eastAsia="ＭＳ ゴシック" w:hAnsi="ＭＳ ゴシック"/>
                <w:szCs w:val="18"/>
              </w:rPr>
            </w:pPr>
            <w:r w:rsidRPr="009D6FA4">
              <w:rPr>
                <w:rFonts w:hint="eastAsia"/>
                <w:szCs w:val="18"/>
              </w:rPr>
              <w:t>what</w:t>
            </w:r>
            <w:r>
              <w:rPr>
                <w:rFonts w:hint="eastAsia"/>
                <w:szCs w:val="18"/>
              </w:rPr>
              <w:t>を用いた強調</w:t>
            </w:r>
            <w:r w:rsidR="00FB3458">
              <w:rPr>
                <w:rFonts w:hint="eastAsia"/>
                <w:szCs w:val="18"/>
              </w:rPr>
              <w:t>，</w:t>
            </w:r>
            <w:r w:rsidRPr="009D6FA4">
              <w:rPr>
                <w:rFonts w:hint="eastAsia"/>
                <w:szCs w:val="18"/>
              </w:rPr>
              <w:t>無生物主語</w:t>
            </w:r>
            <w:r w:rsidR="00FB3458">
              <w:rPr>
                <w:rFonts w:hint="eastAsia"/>
                <w:szCs w:val="18"/>
              </w:rPr>
              <w:t>，</w:t>
            </w:r>
            <w:r w:rsidRPr="009D6FA4">
              <w:rPr>
                <w:rFonts w:hint="eastAsia"/>
                <w:szCs w:val="18"/>
              </w:rPr>
              <w:t>倒置</w:t>
            </w:r>
            <w:r w:rsidRPr="00F21136">
              <w:rPr>
                <w:rFonts w:hint="eastAsia"/>
                <w:szCs w:val="18"/>
              </w:rPr>
              <w:t>について理解する。</w:t>
            </w:r>
          </w:p>
        </w:tc>
        <w:tc>
          <w:tcPr>
            <w:tcW w:w="375" w:type="dxa"/>
            <w:tcBorders>
              <w:top w:val="single" w:sz="4" w:space="0" w:color="auto"/>
              <w:left w:val="single" w:sz="8" w:space="0" w:color="auto"/>
              <w:bottom w:val="single" w:sz="8" w:space="0" w:color="auto"/>
              <w:right w:val="dotted" w:sz="4" w:space="0" w:color="auto"/>
            </w:tcBorders>
          </w:tcPr>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D0813" w:rsidRDefault="00FD0813"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D0813" w:rsidRDefault="00FD0813"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D0813" w:rsidRDefault="00FD0813" w:rsidP="007753F1">
            <w:pPr>
              <w:autoSpaceDE w:val="0"/>
              <w:autoSpaceDN w:val="0"/>
              <w:adjustRightInd w:val="0"/>
              <w:jc w:val="left"/>
              <w:rPr>
                <w:rFonts w:ascii="ＭＳ 明朝" w:hAnsi="Times New Roman"/>
                <w:color w:val="000000"/>
                <w:kern w:val="0"/>
                <w:szCs w:val="20"/>
              </w:rPr>
            </w:pPr>
          </w:p>
          <w:p w:rsidR="00FD0813" w:rsidRDefault="00FD0813" w:rsidP="007753F1">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dotted" w:sz="4" w:space="0" w:color="auto"/>
            </w:tcBorders>
          </w:tcPr>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p>
          <w:p w:rsidR="00FD0813" w:rsidRDefault="00FD0813" w:rsidP="007753F1">
            <w:pPr>
              <w:autoSpaceDE w:val="0"/>
              <w:autoSpaceDN w:val="0"/>
              <w:adjustRightInd w:val="0"/>
              <w:jc w:val="left"/>
              <w:rPr>
                <w:rFonts w:ascii="ＭＳ 明朝" w:hAnsi="Times New Roman"/>
                <w:color w:val="000000"/>
                <w:kern w:val="0"/>
                <w:szCs w:val="20"/>
              </w:rPr>
            </w:pPr>
          </w:p>
          <w:p w:rsidR="006D4B3C" w:rsidRDefault="006D4B3C" w:rsidP="007753F1">
            <w:pPr>
              <w:autoSpaceDE w:val="0"/>
              <w:autoSpaceDN w:val="0"/>
              <w:adjustRightInd w:val="0"/>
              <w:jc w:val="left"/>
              <w:rPr>
                <w:rFonts w:ascii="ＭＳ 明朝" w:hAnsi="Times New Roman"/>
                <w:color w:val="000000"/>
                <w:kern w:val="0"/>
                <w:szCs w:val="20"/>
              </w:rPr>
            </w:pPr>
          </w:p>
          <w:p w:rsidR="006D4B3C" w:rsidRDefault="006D4B3C" w:rsidP="007753F1">
            <w:pPr>
              <w:autoSpaceDE w:val="0"/>
              <w:autoSpaceDN w:val="0"/>
              <w:adjustRightInd w:val="0"/>
              <w:jc w:val="left"/>
              <w:rPr>
                <w:rFonts w:ascii="ＭＳ 明朝" w:hAnsi="Times New Roman" w:hint="eastAsia"/>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dotted" w:sz="4" w:space="0" w:color="auto"/>
            </w:tcBorders>
          </w:tcPr>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D0813" w:rsidRDefault="00FD0813"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D0813" w:rsidRDefault="00FD0813" w:rsidP="007753F1">
            <w:pPr>
              <w:autoSpaceDE w:val="0"/>
              <w:autoSpaceDN w:val="0"/>
              <w:adjustRightInd w:val="0"/>
              <w:jc w:val="left"/>
              <w:rPr>
                <w:rFonts w:ascii="ＭＳ 明朝" w:hAnsi="Times New Roman"/>
                <w:color w:val="000000"/>
                <w:kern w:val="0"/>
                <w:szCs w:val="20"/>
              </w:rPr>
            </w:pPr>
          </w:p>
          <w:p w:rsidR="00FD0813" w:rsidRDefault="00FD0813" w:rsidP="007753F1">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375" w:type="dxa"/>
            <w:tcBorders>
              <w:top w:val="single" w:sz="4" w:space="0" w:color="auto"/>
              <w:left w:val="dotted" w:sz="4" w:space="0" w:color="auto"/>
              <w:bottom w:val="single" w:sz="8" w:space="0" w:color="auto"/>
              <w:right w:val="single" w:sz="8" w:space="0" w:color="auto"/>
            </w:tcBorders>
          </w:tcPr>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D0813" w:rsidRDefault="00FD0813"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FD0813" w:rsidRDefault="00FD0813" w:rsidP="007753F1">
            <w:pPr>
              <w:autoSpaceDE w:val="0"/>
              <w:autoSpaceDN w:val="0"/>
              <w:adjustRightInd w:val="0"/>
              <w:jc w:val="left"/>
              <w:rPr>
                <w:rFonts w:ascii="ＭＳ 明朝" w:hAnsi="Times New Roman"/>
                <w:color w:val="000000"/>
                <w:kern w:val="0"/>
                <w:szCs w:val="20"/>
              </w:rPr>
            </w:pPr>
          </w:p>
          <w:p w:rsidR="00FD0813" w:rsidRDefault="00FD0813" w:rsidP="007753F1">
            <w:pPr>
              <w:autoSpaceDE w:val="0"/>
              <w:autoSpaceDN w:val="0"/>
              <w:adjustRightInd w:val="0"/>
              <w:jc w:val="left"/>
              <w:rPr>
                <w:rFonts w:ascii="ＭＳ 明朝" w:hAnsi="Times New Roman" w:hint="eastAsia"/>
                <w:color w:val="000000"/>
                <w:kern w:val="0"/>
                <w:szCs w:val="20"/>
              </w:rPr>
            </w:pPr>
            <w:r>
              <w:rPr>
                <w:rFonts w:ascii="ＭＳ 明朝" w:hAnsi="Times New Roman" w:hint="eastAsia"/>
                <w:color w:val="000000"/>
                <w:kern w:val="0"/>
                <w:szCs w:val="20"/>
              </w:rPr>
              <w:t>○</w:t>
            </w:r>
          </w:p>
        </w:tc>
        <w:tc>
          <w:tcPr>
            <w:tcW w:w="452" w:type="dxa"/>
            <w:tcBorders>
              <w:top w:val="single" w:sz="4" w:space="0" w:color="auto"/>
              <w:left w:val="single" w:sz="8" w:space="0" w:color="auto"/>
              <w:bottom w:val="single" w:sz="8" w:space="0" w:color="auto"/>
            </w:tcBorders>
            <w:vAlign w:val="center"/>
          </w:tcPr>
          <w:p w:rsidR="007753F1" w:rsidRDefault="007753F1" w:rsidP="00FD0813">
            <w:pPr>
              <w:autoSpaceDE w:val="0"/>
              <w:autoSpaceDN w:val="0"/>
              <w:adjustRightInd w:val="0"/>
              <w:jc w:val="center"/>
              <w:rPr>
                <w:color w:val="000000"/>
                <w:kern w:val="0"/>
                <w:szCs w:val="20"/>
              </w:rPr>
            </w:pPr>
            <w:r>
              <w:rPr>
                <w:rFonts w:hint="eastAsia"/>
                <w:color w:val="000000"/>
                <w:kern w:val="0"/>
                <w:szCs w:val="20"/>
              </w:rPr>
              <w:t>a</w:t>
            </w:r>
          </w:p>
          <w:p w:rsidR="007753F1" w:rsidRDefault="007753F1" w:rsidP="00FD0813">
            <w:pPr>
              <w:autoSpaceDE w:val="0"/>
              <w:autoSpaceDN w:val="0"/>
              <w:adjustRightInd w:val="0"/>
              <w:jc w:val="center"/>
              <w:rPr>
                <w:color w:val="000000"/>
                <w:kern w:val="0"/>
                <w:szCs w:val="20"/>
              </w:rPr>
            </w:pPr>
            <w:r>
              <w:rPr>
                <w:rFonts w:hint="eastAsia"/>
                <w:color w:val="000000"/>
                <w:kern w:val="0"/>
                <w:szCs w:val="20"/>
              </w:rPr>
              <w:t>b</w:t>
            </w:r>
          </w:p>
          <w:p w:rsidR="007753F1" w:rsidRDefault="007753F1" w:rsidP="00FD0813">
            <w:pPr>
              <w:autoSpaceDE w:val="0"/>
              <w:autoSpaceDN w:val="0"/>
              <w:adjustRightInd w:val="0"/>
              <w:jc w:val="center"/>
              <w:rPr>
                <w:color w:val="000000"/>
                <w:kern w:val="0"/>
                <w:szCs w:val="20"/>
              </w:rPr>
            </w:pPr>
            <w:r>
              <w:rPr>
                <w:rFonts w:hint="eastAsia"/>
                <w:color w:val="000000"/>
                <w:kern w:val="0"/>
                <w:szCs w:val="20"/>
              </w:rPr>
              <w:t>c</w:t>
            </w:r>
          </w:p>
          <w:p w:rsidR="007753F1" w:rsidRDefault="007753F1" w:rsidP="00FD0813">
            <w:pPr>
              <w:autoSpaceDE w:val="0"/>
              <w:autoSpaceDN w:val="0"/>
              <w:adjustRightInd w:val="0"/>
              <w:jc w:val="center"/>
              <w:rPr>
                <w:color w:val="000000"/>
                <w:kern w:val="0"/>
                <w:szCs w:val="20"/>
              </w:rPr>
            </w:pPr>
            <w:r>
              <w:rPr>
                <w:rFonts w:hint="eastAsia"/>
                <w:color w:val="000000"/>
                <w:kern w:val="0"/>
                <w:szCs w:val="20"/>
              </w:rPr>
              <w:t>d</w:t>
            </w:r>
          </w:p>
        </w:tc>
      </w:tr>
      <w:tr w:rsidR="007753F1" w:rsidRPr="00F21136" w:rsidTr="00FD0813">
        <w:trPr>
          <w:cantSplit/>
          <w:trHeight w:val="1745"/>
        </w:trPr>
        <w:tc>
          <w:tcPr>
            <w:tcW w:w="348" w:type="dxa"/>
            <w:vMerge/>
            <w:tcBorders>
              <w:top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Arial" w:hAnsi="Arial" w:cs="Arial"/>
                <w:color w:val="000000"/>
                <w:kern w:val="0"/>
                <w:szCs w:val="20"/>
              </w:rPr>
            </w:pPr>
          </w:p>
        </w:tc>
        <w:tc>
          <w:tcPr>
            <w:tcW w:w="402" w:type="dxa"/>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753F1" w:rsidRDefault="007753F1" w:rsidP="007753F1">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 xml:space="preserve">Lesson </w:t>
            </w:r>
            <w:r>
              <w:rPr>
                <w:rFonts w:ascii="Arial" w:hAnsi="Arial" w:cs="Arial"/>
                <w:color w:val="000000"/>
                <w:kern w:val="0"/>
                <w:szCs w:val="20"/>
              </w:rPr>
              <w:t>10</w:t>
            </w:r>
          </w:p>
          <w:p w:rsidR="007753F1" w:rsidRDefault="007753F1" w:rsidP="007753F1">
            <w:pPr>
              <w:autoSpaceDE w:val="0"/>
              <w:autoSpaceDN w:val="0"/>
              <w:adjustRightInd w:val="0"/>
              <w:spacing w:line="240" w:lineRule="exact"/>
              <w:jc w:val="left"/>
              <w:rPr>
                <w:rFonts w:ascii="Arial" w:hAnsi="Arial" w:cs="Arial"/>
                <w:color w:val="000000"/>
                <w:kern w:val="0"/>
                <w:szCs w:val="20"/>
              </w:rPr>
            </w:pPr>
            <w:r>
              <w:rPr>
                <w:rFonts w:ascii="Arial" w:hAnsi="Arial" w:cs="Arial"/>
                <w:szCs w:val="18"/>
              </w:rPr>
              <w:t>Euglena</w:t>
            </w:r>
          </w:p>
        </w:tc>
        <w:tc>
          <w:tcPr>
            <w:tcW w:w="4285" w:type="dxa"/>
            <w:tcBorders>
              <w:top w:val="single" w:sz="8" w:space="0" w:color="auto"/>
              <w:left w:val="single" w:sz="8" w:space="0" w:color="auto"/>
              <w:bottom w:val="single" w:sz="8" w:space="0" w:color="auto"/>
              <w:right w:val="single" w:sz="8" w:space="0" w:color="auto"/>
            </w:tcBorders>
          </w:tcPr>
          <w:p w:rsidR="007753F1" w:rsidRPr="00D968E5" w:rsidRDefault="007753F1" w:rsidP="007753F1">
            <w:pPr>
              <w:autoSpaceDE w:val="0"/>
              <w:autoSpaceDN w:val="0"/>
              <w:adjustRightInd w:val="0"/>
              <w:spacing w:line="240" w:lineRule="exact"/>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7753F1" w:rsidRPr="00B77B83" w:rsidRDefault="007753F1" w:rsidP="00FD0813">
            <w:pPr>
              <w:autoSpaceDE w:val="0"/>
              <w:autoSpaceDN w:val="0"/>
              <w:adjustRightInd w:val="0"/>
              <w:spacing w:line="240" w:lineRule="exact"/>
              <w:ind w:left="177" w:hangingChars="100" w:hanging="177"/>
              <w:jc w:val="left"/>
              <w:rPr>
                <w:szCs w:val="18"/>
              </w:rPr>
            </w:pPr>
            <w:r w:rsidRPr="00B77B83">
              <w:rPr>
                <w:rFonts w:hint="eastAsia"/>
                <w:szCs w:val="18"/>
              </w:rPr>
              <w:t>・</w:t>
            </w:r>
            <w:r w:rsidR="00FD0813">
              <w:rPr>
                <w:rFonts w:hint="eastAsia"/>
                <w:szCs w:val="18"/>
              </w:rPr>
              <w:t>ミドリムシとはどのような生物か</w:t>
            </w:r>
            <w:r w:rsidR="00FB3458">
              <w:rPr>
                <w:rFonts w:hint="eastAsia"/>
                <w:szCs w:val="18"/>
              </w:rPr>
              <w:t>，</w:t>
            </w:r>
            <w:r w:rsidR="00FD0813">
              <w:rPr>
                <w:rFonts w:hint="eastAsia"/>
                <w:szCs w:val="18"/>
              </w:rPr>
              <w:t>またどのような利用法があるか</w:t>
            </w:r>
            <w:r>
              <w:rPr>
                <w:rFonts w:hint="eastAsia"/>
                <w:szCs w:val="18"/>
              </w:rPr>
              <w:t>を</w:t>
            </w:r>
            <w:r w:rsidRPr="00B77B83">
              <w:rPr>
                <w:rFonts w:hint="eastAsia"/>
                <w:szCs w:val="18"/>
              </w:rPr>
              <w:t>理解する。</w:t>
            </w:r>
          </w:p>
          <w:p w:rsidR="007753F1" w:rsidRPr="00B77B83" w:rsidRDefault="007753F1" w:rsidP="007753F1">
            <w:pPr>
              <w:autoSpaceDE w:val="0"/>
              <w:autoSpaceDN w:val="0"/>
              <w:adjustRightInd w:val="0"/>
              <w:spacing w:line="240" w:lineRule="exact"/>
              <w:ind w:left="177" w:hangingChars="100" w:hanging="177"/>
              <w:jc w:val="left"/>
              <w:rPr>
                <w:szCs w:val="18"/>
              </w:rPr>
            </w:pPr>
            <w:r w:rsidRPr="00B77B83">
              <w:rPr>
                <w:rFonts w:hint="eastAsia"/>
                <w:szCs w:val="18"/>
              </w:rPr>
              <w:t>・</w:t>
            </w:r>
            <w:r w:rsidR="00FD0813">
              <w:rPr>
                <w:rFonts w:hint="eastAsia"/>
                <w:szCs w:val="18"/>
              </w:rPr>
              <w:t>出雲さんがミドリムシ研究を始め</w:t>
            </w:r>
            <w:r w:rsidR="00FB3458">
              <w:rPr>
                <w:rFonts w:hint="eastAsia"/>
                <w:szCs w:val="18"/>
              </w:rPr>
              <w:t>，</w:t>
            </w:r>
            <w:r w:rsidR="00FD0813">
              <w:rPr>
                <w:rFonts w:hint="eastAsia"/>
                <w:szCs w:val="18"/>
              </w:rPr>
              <w:t>成功するまでの経緯を</w:t>
            </w:r>
            <w:r w:rsidRPr="00B77B83">
              <w:rPr>
                <w:rFonts w:hint="eastAsia"/>
                <w:szCs w:val="18"/>
              </w:rPr>
              <w:t>理解する。</w:t>
            </w:r>
          </w:p>
          <w:p w:rsidR="007753F1" w:rsidRPr="00AB487E" w:rsidRDefault="007753F1" w:rsidP="007753F1">
            <w:pPr>
              <w:autoSpaceDE w:val="0"/>
              <w:autoSpaceDN w:val="0"/>
              <w:adjustRightInd w:val="0"/>
              <w:spacing w:line="240" w:lineRule="exact"/>
              <w:ind w:left="177" w:hangingChars="100" w:hanging="177"/>
              <w:jc w:val="left"/>
              <w:rPr>
                <w:color w:val="0070C0"/>
                <w:szCs w:val="18"/>
              </w:rPr>
            </w:pPr>
            <w:r w:rsidRPr="00B77B83">
              <w:rPr>
                <w:rFonts w:hint="eastAsia"/>
                <w:szCs w:val="18"/>
              </w:rPr>
              <w:t>・</w:t>
            </w:r>
            <w:r w:rsidR="00FD0813">
              <w:rPr>
                <w:rFonts w:hint="eastAsia"/>
                <w:szCs w:val="18"/>
              </w:rPr>
              <w:t>現在どのような目的でミドリムシが研究されているか</w:t>
            </w:r>
            <w:r w:rsidRPr="00B77B83">
              <w:rPr>
                <w:rFonts w:hint="eastAsia"/>
                <w:szCs w:val="18"/>
              </w:rPr>
              <w:t>を理解する。</w:t>
            </w:r>
          </w:p>
          <w:p w:rsidR="007753F1" w:rsidRPr="00F21136" w:rsidRDefault="007753F1" w:rsidP="007753F1">
            <w:pPr>
              <w:autoSpaceDE w:val="0"/>
              <w:autoSpaceDN w:val="0"/>
              <w:adjustRightInd w:val="0"/>
              <w:spacing w:line="240" w:lineRule="exact"/>
              <w:ind w:left="177" w:hangingChars="100" w:hanging="177"/>
              <w:jc w:val="left"/>
              <w:rPr>
                <w:szCs w:val="18"/>
              </w:rPr>
            </w:pPr>
            <w:r>
              <w:rPr>
                <w:rFonts w:hint="eastAsia"/>
                <w:szCs w:val="18"/>
              </w:rPr>
              <w:t>・</w:t>
            </w:r>
            <w:r w:rsidR="00FD0813">
              <w:rPr>
                <w:rFonts w:hint="eastAsia"/>
                <w:szCs w:val="18"/>
              </w:rPr>
              <w:t>日本が温暖化ガスの排出を減らすためにできることについて議論する</w:t>
            </w:r>
            <w:r>
              <w:rPr>
                <w:rFonts w:hint="eastAsia"/>
                <w:szCs w:val="18"/>
              </w:rPr>
              <w:t>。</w:t>
            </w:r>
          </w:p>
          <w:p w:rsidR="007753F1" w:rsidRPr="00D968E5" w:rsidRDefault="007753F1" w:rsidP="007753F1">
            <w:pPr>
              <w:autoSpaceDE w:val="0"/>
              <w:autoSpaceDN w:val="0"/>
              <w:adjustRightInd w:val="0"/>
              <w:spacing w:line="240" w:lineRule="exact"/>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&lt;文法事項&gt;</w:t>
            </w:r>
          </w:p>
          <w:p w:rsidR="007753F1" w:rsidRPr="004F5445" w:rsidRDefault="007753F1" w:rsidP="007753F1">
            <w:pPr>
              <w:autoSpaceDE w:val="0"/>
              <w:autoSpaceDN w:val="0"/>
              <w:adjustRightInd w:val="0"/>
              <w:spacing w:line="240" w:lineRule="exact"/>
              <w:rPr>
                <w:spacing w:val="-2"/>
                <w:szCs w:val="18"/>
              </w:rPr>
            </w:pPr>
            <w:r w:rsidRPr="009D6FA4">
              <w:rPr>
                <w:rFonts w:hint="eastAsia"/>
                <w:spacing w:val="-2"/>
                <w:szCs w:val="18"/>
              </w:rPr>
              <w:t>複合関係詞</w:t>
            </w:r>
            <w:r w:rsidRPr="009D6FA4">
              <w:rPr>
                <w:rFonts w:hint="eastAsia"/>
                <w:spacing w:val="-2"/>
                <w:szCs w:val="18"/>
              </w:rPr>
              <w:t>however</w:t>
            </w:r>
            <w:r w:rsidR="00FB3458">
              <w:rPr>
                <w:rFonts w:hint="eastAsia"/>
                <w:spacing w:val="-2"/>
                <w:szCs w:val="18"/>
              </w:rPr>
              <w:t>，</w:t>
            </w:r>
            <w:r w:rsidRPr="009D6FA4">
              <w:rPr>
                <w:rFonts w:hint="eastAsia"/>
                <w:spacing w:val="-2"/>
                <w:szCs w:val="18"/>
              </w:rPr>
              <w:t>if</w:t>
            </w:r>
            <w:r w:rsidRPr="009D6FA4">
              <w:rPr>
                <w:rFonts w:hint="eastAsia"/>
                <w:spacing w:val="-2"/>
                <w:szCs w:val="18"/>
              </w:rPr>
              <w:t>節に相当する表現</w:t>
            </w:r>
            <w:r w:rsidR="00FB3458">
              <w:rPr>
                <w:rFonts w:hint="eastAsia"/>
                <w:spacing w:val="-2"/>
                <w:szCs w:val="18"/>
              </w:rPr>
              <w:t>，</w:t>
            </w:r>
            <w:r w:rsidRPr="009D6FA4">
              <w:rPr>
                <w:rFonts w:hint="eastAsia"/>
                <w:spacing w:val="-2"/>
                <w:szCs w:val="18"/>
              </w:rPr>
              <w:t>未来完了形</w:t>
            </w:r>
            <w:r w:rsidRPr="004F5445">
              <w:rPr>
                <w:rFonts w:hint="eastAsia"/>
                <w:spacing w:val="-2"/>
                <w:szCs w:val="18"/>
              </w:rPr>
              <w:t>について理解する。</w:t>
            </w:r>
          </w:p>
        </w:tc>
        <w:tc>
          <w:tcPr>
            <w:tcW w:w="375" w:type="dxa"/>
            <w:tcBorders>
              <w:top w:val="single" w:sz="8" w:space="0" w:color="auto"/>
              <w:left w:val="single" w:sz="8"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6D4B3C" w:rsidRDefault="006D4B3C" w:rsidP="007753F1">
            <w:pPr>
              <w:autoSpaceDE w:val="0"/>
              <w:autoSpaceDN w:val="0"/>
              <w:adjustRightInd w:val="0"/>
              <w:spacing w:line="240" w:lineRule="exact"/>
              <w:jc w:val="left"/>
              <w:rPr>
                <w:rFonts w:ascii="ＭＳ 明朝" w:hAnsi="Times New Roman" w:hint="eastAsia"/>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6D4B3C" w:rsidRDefault="006D4B3C" w:rsidP="007753F1">
            <w:pPr>
              <w:autoSpaceDE w:val="0"/>
              <w:autoSpaceDN w:val="0"/>
              <w:adjustRightInd w:val="0"/>
              <w:spacing w:line="240" w:lineRule="exact"/>
              <w:jc w:val="left"/>
              <w:rPr>
                <w:rFonts w:ascii="ＭＳ 明朝" w:hAnsi="Times New Roman" w:hint="eastAsia"/>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6D4B3C" w:rsidRDefault="006D4B3C" w:rsidP="007753F1">
            <w:pPr>
              <w:autoSpaceDE w:val="0"/>
              <w:autoSpaceDN w:val="0"/>
              <w:adjustRightInd w:val="0"/>
              <w:spacing w:line="240" w:lineRule="exact"/>
              <w:jc w:val="left"/>
              <w:rPr>
                <w:rFonts w:ascii="ＭＳ 明朝" w:hAnsi="Times New Roman" w:hint="eastAsia"/>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single" w:sz="8"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452" w:type="dxa"/>
            <w:tcBorders>
              <w:top w:val="single" w:sz="8" w:space="0" w:color="auto"/>
              <w:left w:val="single" w:sz="8" w:space="0" w:color="auto"/>
              <w:bottom w:val="single" w:sz="8" w:space="0" w:color="auto"/>
            </w:tcBorders>
            <w:vAlign w:val="center"/>
          </w:tcPr>
          <w:p w:rsidR="007753F1" w:rsidRDefault="007753F1" w:rsidP="00FD0813">
            <w:pPr>
              <w:autoSpaceDE w:val="0"/>
              <w:autoSpaceDN w:val="0"/>
              <w:adjustRightInd w:val="0"/>
              <w:spacing w:line="240" w:lineRule="exact"/>
              <w:jc w:val="center"/>
              <w:rPr>
                <w:color w:val="000000"/>
                <w:kern w:val="0"/>
                <w:szCs w:val="18"/>
              </w:rPr>
            </w:pPr>
            <w:r w:rsidRPr="00F21136">
              <w:rPr>
                <w:rFonts w:hint="eastAsia"/>
                <w:color w:val="000000"/>
                <w:kern w:val="0"/>
                <w:szCs w:val="18"/>
              </w:rPr>
              <w:t>a</w:t>
            </w:r>
          </w:p>
          <w:p w:rsidR="007753F1" w:rsidRDefault="007753F1" w:rsidP="00FD0813">
            <w:pPr>
              <w:autoSpaceDE w:val="0"/>
              <w:autoSpaceDN w:val="0"/>
              <w:adjustRightInd w:val="0"/>
              <w:spacing w:line="240" w:lineRule="exact"/>
              <w:jc w:val="center"/>
              <w:rPr>
                <w:color w:val="000000"/>
                <w:kern w:val="0"/>
                <w:szCs w:val="18"/>
              </w:rPr>
            </w:pPr>
            <w:r>
              <w:rPr>
                <w:rFonts w:hint="eastAsia"/>
                <w:color w:val="000000"/>
                <w:kern w:val="0"/>
                <w:szCs w:val="18"/>
              </w:rPr>
              <w:t>b</w:t>
            </w:r>
          </w:p>
          <w:p w:rsidR="007753F1" w:rsidRDefault="007753F1" w:rsidP="00FD0813">
            <w:pPr>
              <w:autoSpaceDE w:val="0"/>
              <w:autoSpaceDN w:val="0"/>
              <w:adjustRightInd w:val="0"/>
              <w:spacing w:line="240" w:lineRule="exact"/>
              <w:jc w:val="center"/>
              <w:rPr>
                <w:color w:val="000000"/>
                <w:kern w:val="0"/>
                <w:szCs w:val="18"/>
              </w:rPr>
            </w:pPr>
            <w:r>
              <w:rPr>
                <w:rFonts w:hint="eastAsia"/>
                <w:color w:val="000000"/>
                <w:kern w:val="0"/>
                <w:szCs w:val="18"/>
              </w:rPr>
              <w:t>c</w:t>
            </w:r>
          </w:p>
          <w:p w:rsidR="007753F1" w:rsidRPr="00F21136" w:rsidRDefault="007753F1" w:rsidP="00FD0813">
            <w:pPr>
              <w:autoSpaceDE w:val="0"/>
              <w:autoSpaceDN w:val="0"/>
              <w:adjustRightInd w:val="0"/>
              <w:spacing w:line="240" w:lineRule="exact"/>
              <w:jc w:val="center"/>
              <w:rPr>
                <w:color w:val="000000"/>
                <w:kern w:val="0"/>
                <w:szCs w:val="18"/>
              </w:rPr>
            </w:pPr>
            <w:r>
              <w:rPr>
                <w:rFonts w:hint="eastAsia"/>
                <w:color w:val="000000"/>
                <w:kern w:val="0"/>
                <w:szCs w:val="18"/>
              </w:rPr>
              <w:t>d</w:t>
            </w:r>
          </w:p>
        </w:tc>
      </w:tr>
      <w:tr w:rsidR="007753F1" w:rsidRPr="00F21136" w:rsidTr="00FD0813">
        <w:trPr>
          <w:cantSplit/>
          <w:trHeight w:val="425"/>
        </w:trPr>
        <w:tc>
          <w:tcPr>
            <w:tcW w:w="348" w:type="dxa"/>
            <w:vMerge/>
            <w:tcBorders>
              <w:top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2</w:t>
            </w:r>
          </w:p>
        </w:tc>
        <w:tc>
          <w:tcPr>
            <w:tcW w:w="402" w:type="dxa"/>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753F1" w:rsidRDefault="007753F1" w:rsidP="007753F1">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C</w:t>
            </w:r>
            <w:r>
              <w:rPr>
                <w:rFonts w:ascii="Arial" w:hAnsi="Arial" w:cs="Arial"/>
                <w:color w:val="000000"/>
                <w:kern w:val="0"/>
                <w:szCs w:val="20"/>
              </w:rPr>
              <w:t>ommunication Strategy 2</w:t>
            </w:r>
          </w:p>
        </w:tc>
        <w:tc>
          <w:tcPr>
            <w:tcW w:w="4285" w:type="dxa"/>
            <w:tcBorders>
              <w:top w:val="single" w:sz="8" w:space="0" w:color="auto"/>
              <w:left w:val="single" w:sz="8" w:space="0" w:color="auto"/>
              <w:bottom w:val="single" w:sz="8" w:space="0" w:color="auto"/>
              <w:right w:val="single" w:sz="8" w:space="0" w:color="auto"/>
            </w:tcBorders>
          </w:tcPr>
          <w:p w:rsidR="007753F1" w:rsidRPr="00D968E5" w:rsidRDefault="00FD0813" w:rsidP="00FD0813">
            <w:pPr>
              <w:autoSpaceDE w:val="0"/>
              <w:autoSpaceDN w:val="0"/>
              <w:adjustRightInd w:val="0"/>
              <w:spacing w:line="240" w:lineRule="exact"/>
              <w:rPr>
                <w:rFonts w:ascii="ＭＳ ゴシック" w:eastAsia="ＭＳ ゴシック" w:hAnsi="ＭＳ ゴシック"/>
                <w:szCs w:val="18"/>
              </w:rPr>
            </w:pPr>
            <w:r w:rsidRPr="00FD0813">
              <w:rPr>
                <w:rFonts w:hint="eastAsia"/>
                <w:spacing w:val="-2"/>
                <w:szCs w:val="18"/>
              </w:rPr>
              <w:t>「日本政府はバイオテクノロジー研究にもっと費用をついやすべきだ」という論題について議論する。</w:t>
            </w:r>
          </w:p>
        </w:tc>
        <w:tc>
          <w:tcPr>
            <w:tcW w:w="375" w:type="dxa"/>
            <w:tcBorders>
              <w:top w:val="single" w:sz="8" w:space="0" w:color="auto"/>
              <w:left w:val="single" w:sz="8" w:space="0" w:color="auto"/>
              <w:bottom w:val="single" w:sz="8" w:space="0" w:color="auto"/>
              <w:right w:val="dotted" w:sz="4" w:space="0" w:color="auto"/>
            </w:tcBorders>
          </w:tcPr>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7753F1" w:rsidRDefault="006D4B3C"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7753F1" w:rsidRDefault="007753F1" w:rsidP="007753F1">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7753F1" w:rsidRDefault="007753F1" w:rsidP="007753F1">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7753F1" w:rsidRDefault="007753F1" w:rsidP="00FD0813">
            <w:pPr>
              <w:autoSpaceDE w:val="0"/>
              <w:autoSpaceDN w:val="0"/>
              <w:adjustRightInd w:val="0"/>
              <w:jc w:val="center"/>
              <w:rPr>
                <w:color w:val="000000"/>
                <w:kern w:val="0"/>
                <w:szCs w:val="20"/>
              </w:rPr>
            </w:pPr>
            <w:r>
              <w:rPr>
                <w:rFonts w:hint="eastAsia"/>
                <w:color w:val="000000"/>
                <w:kern w:val="0"/>
                <w:szCs w:val="20"/>
              </w:rPr>
              <w:t>a</w:t>
            </w:r>
          </w:p>
          <w:p w:rsidR="007753F1" w:rsidRDefault="007753F1" w:rsidP="00FD0813">
            <w:pPr>
              <w:autoSpaceDE w:val="0"/>
              <w:autoSpaceDN w:val="0"/>
              <w:adjustRightInd w:val="0"/>
              <w:jc w:val="center"/>
              <w:rPr>
                <w:color w:val="000000"/>
                <w:kern w:val="0"/>
                <w:szCs w:val="20"/>
              </w:rPr>
            </w:pPr>
            <w:r>
              <w:rPr>
                <w:rFonts w:hint="eastAsia"/>
                <w:color w:val="000000"/>
                <w:kern w:val="0"/>
                <w:szCs w:val="20"/>
              </w:rPr>
              <w:t>b</w:t>
            </w:r>
          </w:p>
        </w:tc>
      </w:tr>
      <w:tr w:rsidR="007753F1" w:rsidRPr="00F21136" w:rsidTr="00FD0813">
        <w:trPr>
          <w:cantSplit/>
          <w:trHeight w:val="425"/>
        </w:trPr>
        <w:tc>
          <w:tcPr>
            <w:tcW w:w="348" w:type="dxa"/>
            <w:vMerge/>
            <w:tcBorders>
              <w:top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Arial" w:hAnsi="Arial" w:cs="Arial"/>
                <w:color w:val="000000"/>
                <w:kern w:val="0"/>
                <w:szCs w:val="20"/>
              </w:rPr>
            </w:pPr>
          </w:p>
        </w:tc>
        <w:tc>
          <w:tcPr>
            <w:tcW w:w="402" w:type="dxa"/>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753F1" w:rsidRDefault="007753F1" w:rsidP="007753F1">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Further Reading 2</w:t>
            </w:r>
          </w:p>
          <w:p w:rsidR="007753F1" w:rsidRDefault="007753F1" w:rsidP="007753F1">
            <w:pPr>
              <w:autoSpaceDE w:val="0"/>
              <w:autoSpaceDN w:val="0"/>
              <w:adjustRightInd w:val="0"/>
              <w:spacing w:line="240" w:lineRule="exact"/>
              <w:jc w:val="left"/>
              <w:rPr>
                <w:rFonts w:ascii="Arial" w:hAnsi="Arial" w:cs="Arial"/>
                <w:color w:val="000000"/>
                <w:kern w:val="0"/>
                <w:szCs w:val="20"/>
              </w:rPr>
            </w:pPr>
            <w:r>
              <w:rPr>
                <w:rFonts w:ascii="Arial" w:hAnsi="Arial" w:cs="Arial"/>
                <w:color w:val="000000"/>
                <w:kern w:val="0"/>
                <w:szCs w:val="20"/>
              </w:rPr>
              <w:t>Momo</w:t>
            </w:r>
          </w:p>
        </w:tc>
        <w:tc>
          <w:tcPr>
            <w:tcW w:w="4285" w:type="dxa"/>
            <w:tcBorders>
              <w:top w:val="single" w:sz="8" w:space="0" w:color="auto"/>
              <w:left w:val="single" w:sz="8" w:space="0" w:color="auto"/>
              <w:bottom w:val="single" w:sz="8" w:space="0" w:color="auto"/>
              <w:right w:val="single" w:sz="8" w:space="0" w:color="auto"/>
            </w:tcBorders>
          </w:tcPr>
          <w:p w:rsidR="007753F1" w:rsidRPr="00D968E5" w:rsidRDefault="007753F1" w:rsidP="007753F1">
            <w:pPr>
              <w:autoSpaceDE w:val="0"/>
              <w:autoSpaceDN w:val="0"/>
              <w:adjustRightInd w:val="0"/>
              <w:spacing w:line="240" w:lineRule="exact"/>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7753F1" w:rsidRPr="004A63D4" w:rsidRDefault="007753F1" w:rsidP="007753F1">
            <w:pPr>
              <w:autoSpaceDE w:val="0"/>
              <w:autoSpaceDN w:val="0"/>
              <w:adjustRightInd w:val="0"/>
              <w:spacing w:line="240" w:lineRule="exact"/>
              <w:jc w:val="left"/>
              <w:rPr>
                <w:spacing w:val="-8"/>
                <w:szCs w:val="18"/>
              </w:rPr>
            </w:pPr>
            <w:r w:rsidRPr="004A63D4">
              <w:rPr>
                <w:rFonts w:hint="eastAsia"/>
                <w:spacing w:val="-8"/>
                <w:szCs w:val="18"/>
              </w:rPr>
              <w:t>・</w:t>
            </w:r>
            <w:r w:rsidR="00FD0813" w:rsidRPr="004A63D4">
              <w:rPr>
                <w:rFonts w:hint="eastAsia"/>
                <w:spacing w:val="-8"/>
                <w:szCs w:val="18"/>
              </w:rPr>
              <w:t>モモとその友人たちの性格や主張について理解する</w:t>
            </w:r>
            <w:r w:rsidRPr="004A63D4">
              <w:rPr>
                <w:rFonts w:hint="eastAsia"/>
                <w:spacing w:val="-8"/>
                <w:szCs w:val="18"/>
              </w:rPr>
              <w:t>。</w:t>
            </w:r>
          </w:p>
          <w:p w:rsidR="007753F1" w:rsidRPr="00B77B83" w:rsidRDefault="007753F1" w:rsidP="007753F1">
            <w:pPr>
              <w:autoSpaceDE w:val="0"/>
              <w:autoSpaceDN w:val="0"/>
              <w:adjustRightInd w:val="0"/>
              <w:spacing w:line="240" w:lineRule="exact"/>
              <w:ind w:left="177" w:hangingChars="100" w:hanging="177"/>
              <w:jc w:val="left"/>
              <w:rPr>
                <w:szCs w:val="18"/>
              </w:rPr>
            </w:pPr>
            <w:r w:rsidRPr="00B77B83">
              <w:rPr>
                <w:rFonts w:hint="eastAsia"/>
                <w:szCs w:val="18"/>
              </w:rPr>
              <w:t>・</w:t>
            </w:r>
            <w:r w:rsidR="00FD0813">
              <w:rPr>
                <w:rFonts w:hint="eastAsia"/>
                <w:szCs w:val="18"/>
              </w:rPr>
              <w:t>人々の時間がどのように奪われていったか</w:t>
            </w:r>
            <w:r w:rsidR="004A63D4">
              <w:rPr>
                <w:rFonts w:hint="eastAsia"/>
                <w:szCs w:val="18"/>
              </w:rPr>
              <w:t>を</w:t>
            </w:r>
            <w:r w:rsidRPr="00B77B83">
              <w:rPr>
                <w:rFonts w:hint="eastAsia"/>
                <w:szCs w:val="18"/>
              </w:rPr>
              <w:t>理解する。</w:t>
            </w:r>
          </w:p>
          <w:p w:rsidR="007753F1" w:rsidRPr="00AB487E" w:rsidRDefault="007753F1" w:rsidP="007753F1">
            <w:pPr>
              <w:autoSpaceDE w:val="0"/>
              <w:autoSpaceDN w:val="0"/>
              <w:adjustRightInd w:val="0"/>
              <w:spacing w:line="240" w:lineRule="exact"/>
              <w:ind w:left="177" w:hangingChars="100" w:hanging="177"/>
              <w:jc w:val="left"/>
              <w:rPr>
                <w:color w:val="0070C0"/>
                <w:szCs w:val="18"/>
              </w:rPr>
            </w:pPr>
            <w:r w:rsidRPr="00B77B83">
              <w:rPr>
                <w:rFonts w:hint="eastAsia"/>
                <w:szCs w:val="18"/>
              </w:rPr>
              <w:t>・</w:t>
            </w:r>
            <w:r w:rsidR="00295C51">
              <w:rPr>
                <w:rFonts w:hint="eastAsia"/>
                <w:szCs w:val="18"/>
              </w:rPr>
              <w:t>モモと灰色の男たち</w:t>
            </w:r>
            <w:r w:rsidR="004A63D4">
              <w:rPr>
                <w:rFonts w:hint="eastAsia"/>
                <w:szCs w:val="18"/>
              </w:rPr>
              <w:t>の攻防について</w:t>
            </w:r>
            <w:r w:rsidRPr="00B77B83">
              <w:rPr>
                <w:rFonts w:hint="eastAsia"/>
                <w:szCs w:val="18"/>
              </w:rPr>
              <w:t>理解する。</w:t>
            </w:r>
          </w:p>
          <w:p w:rsidR="007753F1" w:rsidRPr="008248C6" w:rsidRDefault="007753F1" w:rsidP="007753F1">
            <w:pPr>
              <w:autoSpaceDE w:val="0"/>
              <w:autoSpaceDN w:val="0"/>
              <w:adjustRightInd w:val="0"/>
              <w:spacing w:line="240" w:lineRule="exact"/>
              <w:ind w:left="177" w:hangingChars="100" w:hanging="177"/>
              <w:jc w:val="left"/>
              <w:rPr>
                <w:szCs w:val="18"/>
              </w:rPr>
            </w:pPr>
            <w:r>
              <w:rPr>
                <w:rFonts w:hint="eastAsia"/>
                <w:szCs w:val="18"/>
              </w:rPr>
              <w:t>・</w:t>
            </w:r>
            <w:r w:rsidR="004A63D4">
              <w:rPr>
                <w:rFonts w:hint="eastAsia"/>
                <w:szCs w:val="18"/>
              </w:rPr>
              <w:t>モモがどのように人々の時間を取り戻したかを理解する</w:t>
            </w:r>
            <w:r>
              <w:rPr>
                <w:rFonts w:hint="eastAsia"/>
                <w:szCs w:val="18"/>
              </w:rPr>
              <w:t>。</w:t>
            </w:r>
          </w:p>
        </w:tc>
        <w:tc>
          <w:tcPr>
            <w:tcW w:w="375" w:type="dxa"/>
            <w:tcBorders>
              <w:top w:val="single" w:sz="8" w:space="0" w:color="auto"/>
              <w:left w:val="single" w:sz="8"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Pr="00F21136" w:rsidRDefault="007753F1" w:rsidP="006D4B3C">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tc>
        <w:tc>
          <w:tcPr>
            <w:tcW w:w="375" w:type="dxa"/>
            <w:tcBorders>
              <w:top w:val="single" w:sz="8" w:space="0" w:color="auto"/>
              <w:left w:val="dotted" w:sz="4"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single" w:sz="8"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6D4B3C" w:rsidRDefault="006D4B3C"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452" w:type="dxa"/>
            <w:tcBorders>
              <w:top w:val="single" w:sz="8" w:space="0" w:color="auto"/>
              <w:left w:val="single" w:sz="8" w:space="0" w:color="auto"/>
              <w:bottom w:val="single" w:sz="8" w:space="0" w:color="auto"/>
            </w:tcBorders>
            <w:vAlign w:val="center"/>
          </w:tcPr>
          <w:p w:rsidR="007753F1" w:rsidRDefault="007753F1" w:rsidP="00FD0813">
            <w:pPr>
              <w:autoSpaceDE w:val="0"/>
              <w:autoSpaceDN w:val="0"/>
              <w:adjustRightInd w:val="0"/>
              <w:spacing w:line="240" w:lineRule="exact"/>
              <w:jc w:val="center"/>
              <w:rPr>
                <w:color w:val="000000"/>
                <w:kern w:val="0"/>
                <w:szCs w:val="18"/>
              </w:rPr>
            </w:pPr>
            <w:r w:rsidRPr="00F21136">
              <w:rPr>
                <w:rFonts w:hint="eastAsia"/>
                <w:color w:val="000000"/>
                <w:kern w:val="0"/>
                <w:szCs w:val="18"/>
              </w:rPr>
              <w:t>a</w:t>
            </w:r>
          </w:p>
          <w:p w:rsidR="007753F1" w:rsidRPr="00F21136" w:rsidRDefault="007753F1" w:rsidP="00FD0813">
            <w:pPr>
              <w:autoSpaceDE w:val="0"/>
              <w:autoSpaceDN w:val="0"/>
              <w:adjustRightInd w:val="0"/>
              <w:spacing w:line="240" w:lineRule="exact"/>
              <w:jc w:val="center"/>
              <w:rPr>
                <w:color w:val="000000"/>
                <w:kern w:val="0"/>
                <w:szCs w:val="18"/>
              </w:rPr>
            </w:pPr>
            <w:r>
              <w:rPr>
                <w:rFonts w:hint="eastAsia"/>
                <w:color w:val="000000"/>
                <w:kern w:val="0"/>
                <w:szCs w:val="18"/>
              </w:rPr>
              <w:t>d</w:t>
            </w:r>
          </w:p>
        </w:tc>
      </w:tr>
      <w:tr w:rsidR="004A63D4" w:rsidRPr="00F21136" w:rsidTr="00FD0813">
        <w:trPr>
          <w:cantSplit/>
          <w:trHeight w:val="425"/>
        </w:trPr>
        <w:tc>
          <w:tcPr>
            <w:tcW w:w="348" w:type="dxa"/>
            <w:vMerge/>
            <w:tcBorders>
              <w:top w:val="single" w:sz="8" w:space="0" w:color="auto"/>
              <w:bottom w:val="single" w:sz="8" w:space="0" w:color="auto"/>
              <w:right w:val="single" w:sz="8" w:space="0" w:color="auto"/>
            </w:tcBorders>
            <w:vAlign w:val="center"/>
          </w:tcPr>
          <w:p w:rsidR="004A63D4" w:rsidRDefault="004A63D4" w:rsidP="004A63D4">
            <w:pPr>
              <w:autoSpaceDE w:val="0"/>
              <w:autoSpaceDN w:val="0"/>
              <w:adjustRightInd w:val="0"/>
              <w:jc w:val="center"/>
              <w:rPr>
                <w:rFonts w:ascii="ＭＳ ゴシック" w:eastAsia="ＭＳ ゴシック" w:hAnsi="Times New Roman"/>
                <w:color w:val="000000"/>
                <w:kern w:val="0"/>
                <w:szCs w:val="20"/>
              </w:rPr>
            </w:pPr>
          </w:p>
        </w:tc>
        <w:tc>
          <w:tcPr>
            <w:tcW w:w="361" w:type="dxa"/>
            <w:vMerge w:val="restart"/>
            <w:tcBorders>
              <w:top w:val="single" w:sz="8" w:space="0" w:color="auto"/>
              <w:left w:val="single" w:sz="8" w:space="0" w:color="auto"/>
              <w:bottom w:val="single" w:sz="8" w:space="0" w:color="auto"/>
              <w:right w:val="single" w:sz="8" w:space="0" w:color="auto"/>
            </w:tcBorders>
            <w:vAlign w:val="center"/>
          </w:tcPr>
          <w:p w:rsidR="004A63D4" w:rsidRDefault="004A63D4" w:rsidP="004A63D4">
            <w:pPr>
              <w:autoSpaceDE w:val="0"/>
              <w:autoSpaceDN w:val="0"/>
              <w:adjustRightInd w:val="0"/>
              <w:jc w:val="center"/>
              <w:rPr>
                <w:rFonts w:ascii="Arial" w:hAnsi="Arial" w:cs="Arial"/>
                <w:color w:val="000000"/>
                <w:kern w:val="0"/>
                <w:szCs w:val="20"/>
              </w:rPr>
            </w:pPr>
            <w:r>
              <w:rPr>
                <w:rFonts w:ascii="Arial" w:hAnsi="Arial" w:cs="Arial" w:hint="eastAsia"/>
                <w:color w:val="000000"/>
                <w:kern w:val="0"/>
                <w:szCs w:val="20"/>
              </w:rPr>
              <w:t>3</w:t>
            </w:r>
          </w:p>
        </w:tc>
        <w:tc>
          <w:tcPr>
            <w:tcW w:w="402" w:type="dxa"/>
            <w:tcBorders>
              <w:top w:val="single" w:sz="8" w:space="0" w:color="auto"/>
              <w:left w:val="single" w:sz="8" w:space="0" w:color="auto"/>
              <w:bottom w:val="single" w:sz="8" w:space="0" w:color="auto"/>
              <w:right w:val="single" w:sz="8" w:space="0" w:color="auto"/>
            </w:tcBorders>
            <w:vAlign w:val="center"/>
          </w:tcPr>
          <w:p w:rsidR="004A63D4" w:rsidRDefault="004A63D4" w:rsidP="004A63D4">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4A63D4" w:rsidRDefault="004A63D4" w:rsidP="004A63D4">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C</w:t>
            </w:r>
            <w:r>
              <w:rPr>
                <w:rFonts w:ascii="Arial" w:hAnsi="Arial" w:cs="Arial"/>
                <w:color w:val="000000"/>
                <w:kern w:val="0"/>
                <w:szCs w:val="20"/>
              </w:rPr>
              <w:t>ommunication Builder 6</w:t>
            </w:r>
          </w:p>
        </w:tc>
        <w:tc>
          <w:tcPr>
            <w:tcW w:w="4285" w:type="dxa"/>
            <w:tcBorders>
              <w:top w:val="single" w:sz="8" w:space="0" w:color="auto"/>
              <w:left w:val="single" w:sz="8" w:space="0" w:color="auto"/>
              <w:bottom w:val="single" w:sz="8" w:space="0" w:color="auto"/>
              <w:right w:val="single" w:sz="8" w:space="0" w:color="auto"/>
            </w:tcBorders>
          </w:tcPr>
          <w:p w:rsidR="004A63D4" w:rsidRPr="00D968E5" w:rsidRDefault="004A63D4" w:rsidP="004A63D4">
            <w:pPr>
              <w:autoSpaceDE w:val="0"/>
              <w:autoSpaceDN w:val="0"/>
              <w:adjustRightInd w:val="0"/>
              <w:rPr>
                <w:rFonts w:ascii="ＭＳ ゴシック" w:eastAsia="ＭＳ ゴシック" w:hAnsi="ＭＳ ゴシック"/>
                <w:szCs w:val="18"/>
              </w:rPr>
            </w:pPr>
            <w:r w:rsidRPr="006C23FB">
              <w:rPr>
                <w:rFonts w:hint="eastAsia"/>
                <w:szCs w:val="18"/>
              </w:rPr>
              <w:t>CEFR</w:t>
            </w:r>
            <w:r w:rsidRPr="006C23FB">
              <w:rPr>
                <w:rFonts w:hint="eastAsia"/>
                <w:szCs w:val="18"/>
              </w:rPr>
              <w:t>の</w:t>
            </w:r>
            <w:r>
              <w:rPr>
                <w:szCs w:val="18"/>
              </w:rPr>
              <w:t>B1</w:t>
            </w:r>
            <w:r w:rsidRPr="006C23FB">
              <w:rPr>
                <w:rFonts w:hint="eastAsia"/>
                <w:szCs w:val="18"/>
              </w:rPr>
              <w:t>レベルの４技能統合型テストを行い</w:t>
            </w:r>
            <w:r w:rsidR="00FB3458">
              <w:rPr>
                <w:rFonts w:hint="eastAsia"/>
                <w:szCs w:val="18"/>
              </w:rPr>
              <w:t>，</w:t>
            </w:r>
            <w:r w:rsidRPr="006C23FB">
              <w:rPr>
                <w:rFonts w:hint="eastAsia"/>
                <w:szCs w:val="18"/>
              </w:rPr>
              <w:t>自己評価して自身の学習到達度を測る。</w:t>
            </w:r>
          </w:p>
        </w:tc>
        <w:tc>
          <w:tcPr>
            <w:tcW w:w="375" w:type="dxa"/>
            <w:tcBorders>
              <w:top w:val="single" w:sz="8" w:space="0" w:color="auto"/>
              <w:left w:val="single" w:sz="8" w:space="0" w:color="auto"/>
              <w:bottom w:val="single" w:sz="8" w:space="0" w:color="auto"/>
              <w:right w:val="dotted" w:sz="4" w:space="0" w:color="auto"/>
            </w:tcBorders>
          </w:tcPr>
          <w:p w:rsidR="004A63D4" w:rsidRDefault="004A63D4" w:rsidP="004A63D4">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4A63D4" w:rsidRDefault="004A63D4" w:rsidP="004A63D4">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4A63D4" w:rsidRDefault="006D4B3C" w:rsidP="004A63D4">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4A63D4" w:rsidRDefault="004A63D4" w:rsidP="004A63D4">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dotted" w:sz="4" w:space="0" w:color="auto"/>
            </w:tcBorders>
          </w:tcPr>
          <w:p w:rsidR="004A63D4" w:rsidRDefault="004A63D4" w:rsidP="004A63D4">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4A63D4" w:rsidRDefault="004A63D4" w:rsidP="004A63D4">
            <w:pPr>
              <w:autoSpaceDE w:val="0"/>
              <w:autoSpaceDN w:val="0"/>
              <w:adjustRightInd w:val="0"/>
              <w:jc w:val="left"/>
              <w:rPr>
                <w:rFonts w:ascii="ＭＳ 明朝" w:hAnsi="Times New Roman"/>
                <w:color w:val="000000"/>
                <w:kern w:val="0"/>
                <w:szCs w:val="20"/>
              </w:rPr>
            </w:pPr>
          </w:p>
        </w:tc>
        <w:tc>
          <w:tcPr>
            <w:tcW w:w="375" w:type="dxa"/>
            <w:tcBorders>
              <w:top w:val="single" w:sz="8" w:space="0" w:color="auto"/>
              <w:left w:val="dotted" w:sz="4" w:space="0" w:color="auto"/>
              <w:bottom w:val="single" w:sz="8" w:space="0" w:color="auto"/>
              <w:right w:val="single" w:sz="8" w:space="0" w:color="auto"/>
            </w:tcBorders>
          </w:tcPr>
          <w:p w:rsidR="004A63D4" w:rsidRDefault="004A63D4" w:rsidP="004A63D4">
            <w:pPr>
              <w:autoSpaceDE w:val="0"/>
              <w:autoSpaceDN w:val="0"/>
              <w:adjustRightInd w:val="0"/>
              <w:jc w:val="left"/>
              <w:rPr>
                <w:rFonts w:ascii="ＭＳ 明朝" w:hAnsi="Times New Roman"/>
                <w:color w:val="000000"/>
                <w:kern w:val="0"/>
                <w:szCs w:val="20"/>
              </w:rPr>
            </w:pPr>
            <w:r>
              <w:rPr>
                <w:rFonts w:ascii="ＭＳ 明朝" w:hAnsi="Times New Roman" w:hint="eastAsia"/>
                <w:color w:val="000000"/>
                <w:kern w:val="0"/>
                <w:szCs w:val="20"/>
              </w:rPr>
              <w:t>○</w:t>
            </w:r>
          </w:p>
          <w:p w:rsidR="004A63D4" w:rsidRDefault="004A63D4" w:rsidP="004A63D4">
            <w:pPr>
              <w:autoSpaceDE w:val="0"/>
              <w:autoSpaceDN w:val="0"/>
              <w:adjustRightInd w:val="0"/>
              <w:jc w:val="left"/>
              <w:rPr>
                <w:rFonts w:ascii="ＭＳ 明朝" w:hAnsi="Times New Roman"/>
                <w:color w:val="000000"/>
                <w:kern w:val="0"/>
                <w:szCs w:val="20"/>
              </w:rPr>
            </w:pPr>
          </w:p>
        </w:tc>
        <w:tc>
          <w:tcPr>
            <w:tcW w:w="452" w:type="dxa"/>
            <w:tcBorders>
              <w:top w:val="single" w:sz="8" w:space="0" w:color="auto"/>
              <w:left w:val="single" w:sz="8" w:space="0" w:color="auto"/>
              <w:bottom w:val="single" w:sz="8" w:space="0" w:color="auto"/>
            </w:tcBorders>
            <w:vAlign w:val="center"/>
          </w:tcPr>
          <w:p w:rsidR="004A63D4" w:rsidRDefault="004A63D4" w:rsidP="004A63D4">
            <w:pPr>
              <w:autoSpaceDE w:val="0"/>
              <w:autoSpaceDN w:val="0"/>
              <w:adjustRightInd w:val="0"/>
              <w:jc w:val="center"/>
              <w:rPr>
                <w:color w:val="000000"/>
                <w:kern w:val="0"/>
                <w:szCs w:val="20"/>
              </w:rPr>
            </w:pPr>
            <w:r>
              <w:rPr>
                <w:rFonts w:hint="eastAsia"/>
                <w:color w:val="000000"/>
                <w:kern w:val="0"/>
                <w:szCs w:val="20"/>
              </w:rPr>
              <w:t>a</w:t>
            </w:r>
            <w:r>
              <w:rPr>
                <w:color w:val="000000"/>
                <w:kern w:val="0"/>
                <w:szCs w:val="20"/>
              </w:rPr>
              <w:t xml:space="preserve"> </w:t>
            </w:r>
            <w:r>
              <w:rPr>
                <w:rFonts w:hint="eastAsia"/>
                <w:color w:val="000000"/>
                <w:kern w:val="0"/>
                <w:szCs w:val="20"/>
              </w:rPr>
              <w:t>b</w:t>
            </w:r>
          </w:p>
          <w:p w:rsidR="004A63D4" w:rsidRDefault="004A63D4" w:rsidP="004A63D4">
            <w:pPr>
              <w:autoSpaceDE w:val="0"/>
              <w:autoSpaceDN w:val="0"/>
              <w:adjustRightInd w:val="0"/>
              <w:jc w:val="center"/>
              <w:rPr>
                <w:color w:val="000000"/>
                <w:kern w:val="0"/>
                <w:szCs w:val="20"/>
              </w:rPr>
            </w:pPr>
            <w:r>
              <w:rPr>
                <w:color w:val="000000"/>
                <w:kern w:val="0"/>
                <w:szCs w:val="20"/>
              </w:rPr>
              <w:t>c d</w:t>
            </w:r>
          </w:p>
        </w:tc>
      </w:tr>
      <w:tr w:rsidR="007753F1" w:rsidRPr="00F21136" w:rsidTr="00FD0813">
        <w:trPr>
          <w:cantSplit/>
          <w:trHeight w:val="425"/>
        </w:trPr>
        <w:tc>
          <w:tcPr>
            <w:tcW w:w="348" w:type="dxa"/>
            <w:vMerge/>
            <w:tcBorders>
              <w:top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361" w:type="dxa"/>
            <w:vMerge/>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Arial" w:hAnsi="Arial" w:cs="Arial"/>
                <w:color w:val="000000"/>
                <w:kern w:val="0"/>
                <w:szCs w:val="20"/>
              </w:rPr>
            </w:pPr>
          </w:p>
        </w:tc>
        <w:tc>
          <w:tcPr>
            <w:tcW w:w="402" w:type="dxa"/>
            <w:tcBorders>
              <w:top w:val="single" w:sz="8" w:space="0" w:color="auto"/>
              <w:left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eastAsia="ＭＳ ゴシック"/>
                <w:color w:val="000000"/>
                <w:kern w:val="0"/>
                <w:szCs w:val="20"/>
              </w:rPr>
            </w:pPr>
          </w:p>
        </w:tc>
        <w:tc>
          <w:tcPr>
            <w:tcW w:w="1724" w:type="dxa"/>
            <w:tcBorders>
              <w:top w:val="single" w:sz="8" w:space="0" w:color="auto"/>
              <w:left w:val="single" w:sz="8" w:space="0" w:color="auto"/>
              <w:bottom w:val="single" w:sz="8" w:space="0" w:color="auto"/>
              <w:right w:val="single" w:sz="8" w:space="0" w:color="auto"/>
            </w:tcBorders>
          </w:tcPr>
          <w:p w:rsidR="007753F1" w:rsidRDefault="007753F1" w:rsidP="007753F1">
            <w:pPr>
              <w:autoSpaceDE w:val="0"/>
              <w:autoSpaceDN w:val="0"/>
              <w:adjustRightInd w:val="0"/>
              <w:spacing w:line="240" w:lineRule="exact"/>
              <w:jc w:val="left"/>
              <w:rPr>
                <w:rFonts w:ascii="Arial" w:hAnsi="Arial" w:cs="Arial"/>
                <w:color w:val="000000"/>
                <w:kern w:val="0"/>
                <w:szCs w:val="20"/>
              </w:rPr>
            </w:pPr>
            <w:r>
              <w:rPr>
                <w:rFonts w:ascii="Arial" w:hAnsi="Arial" w:cs="Arial" w:hint="eastAsia"/>
                <w:color w:val="000000"/>
                <w:kern w:val="0"/>
                <w:szCs w:val="20"/>
              </w:rPr>
              <w:t xml:space="preserve">Pleasure Reading </w:t>
            </w:r>
          </w:p>
          <w:p w:rsidR="007753F1" w:rsidRDefault="007753F1" w:rsidP="007753F1">
            <w:pPr>
              <w:autoSpaceDE w:val="0"/>
              <w:autoSpaceDN w:val="0"/>
              <w:adjustRightInd w:val="0"/>
              <w:spacing w:line="240" w:lineRule="exact"/>
              <w:jc w:val="left"/>
              <w:rPr>
                <w:rFonts w:ascii="Arial" w:hAnsi="Arial" w:cs="Arial"/>
                <w:color w:val="000000"/>
                <w:kern w:val="0"/>
                <w:szCs w:val="20"/>
              </w:rPr>
            </w:pPr>
            <w:r>
              <w:rPr>
                <w:rFonts w:ascii="Arial" w:hAnsi="Arial" w:cs="Arial"/>
                <w:color w:val="000000"/>
                <w:kern w:val="0"/>
                <w:szCs w:val="20"/>
              </w:rPr>
              <w:t>A Retrieved Reformation</w:t>
            </w:r>
          </w:p>
        </w:tc>
        <w:tc>
          <w:tcPr>
            <w:tcW w:w="4285" w:type="dxa"/>
            <w:tcBorders>
              <w:top w:val="single" w:sz="8" w:space="0" w:color="auto"/>
              <w:left w:val="single" w:sz="8" w:space="0" w:color="auto"/>
              <w:bottom w:val="single" w:sz="8" w:space="0" w:color="auto"/>
              <w:right w:val="single" w:sz="8" w:space="0" w:color="auto"/>
            </w:tcBorders>
          </w:tcPr>
          <w:p w:rsidR="007753F1" w:rsidRPr="00D968E5" w:rsidRDefault="007753F1" w:rsidP="007753F1">
            <w:pPr>
              <w:autoSpaceDE w:val="0"/>
              <w:autoSpaceDN w:val="0"/>
              <w:adjustRightInd w:val="0"/>
              <w:spacing w:line="240" w:lineRule="exact"/>
              <w:jc w:val="left"/>
              <w:rPr>
                <w:rFonts w:ascii="ＭＳ ゴシック" w:eastAsia="ＭＳ ゴシック" w:hAnsi="ＭＳ ゴシック"/>
                <w:szCs w:val="18"/>
              </w:rPr>
            </w:pPr>
            <w:r w:rsidRPr="00D968E5">
              <w:rPr>
                <w:rFonts w:ascii="ＭＳ ゴシック" w:eastAsia="ＭＳ ゴシック" w:hAnsi="ＭＳ ゴシック" w:hint="eastAsia"/>
                <w:szCs w:val="18"/>
              </w:rPr>
              <w:t>&lt;題材内容&gt;</w:t>
            </w:r>
          </w:p>
          <w:p w:rsidR="007753F1" w:rsidRPr="00B77B83" w:rsidRDefault="007753F1" w:rsidP="001048BB">
            <w:pPr>
              <w:autoSpaceDE w:val="0"/>
              <w:autoSpaceDN w:val="0"/>
              <w:adjustRightInd w:val="0"/>
              <w:spacing w:line="240" w:lineRule="exact"/>
              <w:ind w:left="177" w:hangingChars="100" w:hanging="177"/>
              <w:jc w:val="left"/>
              <w:rPr>
                <w:szCs w:val="18"/>
              </w:rPr>
            </w:pPr>
            <w:r w:rsidRPr="00B77B83">
              <w:rPr>
                <w:rFonts w:hint="eastAsia"/>
                <w:szCs w:val="18"/>
              </w:rPr>
              <w:t>・</w:t>
            </w:r>
            <w:r w:rsidR="001048BB">
              <w:rPr>
                <w:rFonts w:hint="eastAsia"/>
                <w:szCs w:val="18"/>
              </w:rPr>
              <w:t>ジミーがエルモアで成功を収め</w:t>
            </w:r>
            <w:r w:rsidR="00FB3458">
              <w:rPr>
                <w:rFonts w:hint="eastAsia"/>
                <w:szCs w:val="18"/>
              </w:rPr>
              <w:t>，</w:t>
            </w:r>
            <w:r w:rsidR="001048BB">
              <w:rPr>
                <w:rFonts w:hint="eastAsia"/>
                <w:szCs w:val="18"/>
              </w:rPr>
              <w:t>アナベルと結婚することになった経緯</w:t>
            </w:r>
            <w:r>
              <w:rPr>
                <w:rFonts w:hint="eastAsia"/>
                <w:szCs w:val="18"/>
              </w:rPr>
              <w:t>を</w:t>
            </w:r>
            <w:r w:rsidRPr="00B77B83">
              <w:rPr>
                <w:rFonts w:hint="eastAsia"/>
                <w:szCs w:val="18"/>
              </w:rPr>
              <w:t>理解する。</w:t>
            </w:r>
          </w:p>
          <w:p w:rsidR="007753F1" w:rsidRPr="00B77B83" w:rsidRDefault="007753F1" w:rsidP="007753F1">
            <w:pPr>
              <w:autoSpaceDE w:val="0"/>
              <w:autoSpaceDN w:val="0"/>
              <w:adjustRightInd w:val="0"/>
              <w:spacing w:line="240" w:lineRule="exact"/>
              <w:ind w:left="177" w:hangingChars="100" w:hanging="177"/>
              <w:jc w:val="left"/>
              <w:rPr>
                <w:szCs w:val="18"/>
              </w:rPr>
            </w:pPr>
            <w:r w:rsidRPr="00B77B83">
              <w:rPr>
                <w:rFonts w:hint="eastAsia"/>
                <w:szCs w:val="18"/>
              </w:rPr>
              <w:t>・</w:t>
            </w:r>
            <w:r w:rsidR="001048BB">
              <w:rPr>
                <w:rFonts w:hint="eastAsia"/>
                <w:szCs w:val="18"/>
              </w:rPr>
              <w:t>金庫に閉じ込められた子どもを助けるために</w:t>
            </w:r>
            <w:r w:rsidR="00FB3458">
              <w:rPr>
                <w:rFonts w:hint="eastAsia"/>
                <w:szCs w:val="18"/>
              </w:rPr>
              <w:t>，</w:t>
            </w:r>
            <w:r w:rsidR="001048BB">
              <w:rPr>
                <w:rFonts w:hint="eastAsia"/>
                <w:szCs w:val="18"/>
              </w:rPr>
              <w:t>ベンの前で金庫破りをしたジミーの気持ちを</w:t>
            </w:r>
            <w:r w:rsidRPr="00B77B83">
              <w:rPr>
                <w:rFonts w:hint="eastAsia"/>
                <w:szCs w:val="18"/>
              </w:rPr>
              <w:t>理解する。</w:t>
            </w:r>
          </w:p>
          <w:p w:rsidR="007753F1" w:rsidRPr="001048BB" w:rsidRDefault="007753F1" w:rsidP="001048BB">
            <w:pPr>
              <w:autoSpaceDE w:val="0"/>
              <w:autoSpaceDN w:val="0"/>
              <w:adjustRightInd w:val="0"/>
              <w:spacing w:line="240" w:lineRule="exact"/>
              <w:ind w:left="177" w:hangingChars="100" w:hanging="177"/>
              <w:jc w:val="left"/>
              <w:rPr>
                <w:rFonts w:hint="eastAsia"/>
                <w:color w:val="0070C0"/>
                <w:szCs w:val="18"/>
              </w:rPr>
            </w:pPr>
            <w:r w:rsidRPr="00B77B83">
              <w:rPr>
                <w:rFonts w:hint="eastAsia"/>
                <w:szCs w:val="18"/>
              </w:rPr>
              <w:t>・</w:t>
            </w:r>
            <w:r w:rsidR="001048BB">
              <w:rPr>
                <w:rFonts w:hint="eastAsia"/>
                <w:szCs w:val="18"/>
              </w:rPr>
              <w:t>ジミーを見逃したベンの気持ち</w:t>
            </w:r>
            <w:r w:rsidRPr="00B77B83">
              <w:rPr>
                <w:rFonts w:hint="eastAsia"/>
                <w:szCs w:val="18"/>
              </w:rPr>
              <w:t>を理解する。</w:t>
            </w:r>
          </w:p>
        </w:tc>
        <w:tc>
          <w:tcPr>
            <w:tcW w:w="375" w:type="dxa"/>
            <w:tcBorders>
              <w:top w:val="single" w:sz="8" w:space="0" w:color="auto"/>
              <w:left w:val="single" w:sz="8"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1048BB" w:rsidRDefault="001048BB"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1048BB" w:rsidRDefault="001048BB" w:rsidP="001048BB">
            <w:pPr>
              <w:autoSpaceDE w:val="0"/>
              <w:autoSpaceDN w:val="0"/>
              <w:adjustRightInd w:val="0"/>
              <w:spacing w:line="240" w:lineRule="exact"/>
              <w:jc w:val="left"/>
              <w:rPr>
                <w:rFonts w:ascii="ＭＳ 明朝" w:hAnsi="Times New Roman"/>
                <w:color w:val="000000"/>
                <w:kern w:val="0"/>
                <w:szCs w:val="18"/>
              </w:rPr>
            </w:pPr>
          </w:p>
          <w:p w:rsidR="001048BB" w:rsidRDefault="001048BB" w:rsidP="001048BB">
            <w:pPr>
              <w:autoSpaceDE w:val="0"/>
              <w:autoSpaceDN w:val="0"/>
              <w:adjustRightInd w:val="0"/>
              <w:spacing w:line="240" w:lineRule="exact"/>
              <w:jc w:val="left"/>
              <w:rPr>
                <w:rFonts w:ascii="ＭＳ 明朝" w:hAnsi="Times New Roman"/>
                <w:color w:val="000000"/>
                <w:kern w:val="0"/>
                <w:szCs w:val="18"/>
              </w:rPr>
            </w:pPr>
          </w:p>
          <w:p w:rsidR="007753F1" w:rsidRPr="00F21136" w:rsidRDefault="007753F1" w:rsidP="001048BB">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tc>
        <w:tc>
          <w:tcPr>
            <w:tcW w:w="375" w:type="dxa"/>
            <w:tcBorders>
              <w:top w:val="single" w:sz="8" w:space="0" w:color="auto"/>
              <w:left w:val="dotted" w:sz="4" w:space="0" w:color="auto"/>
              <w:bottom w:val="single" w:sz="8" w:space="0" w:color="auto"/>
              <w:right w:val="dotted" w:sz="4"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1048BB" w:rsidRDefault="001048BB"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1048BB" w:rsidRDefault="001048BB" w:rsidP="007753F1">
            <w:pPr>
              <w:autoSpaceDE w:val="0"/>
              <w:autoSpaceDN w:val="0"/>
              <w:adjustRightInd w:val="0"/>
              <w:spacing w:line="240" w:lineRule="exact"/>
              <w:jc w:val="left"/>
              <w:rPr>
                <w:rFonts w:ascii="ＭＳ 明朝" w:hAnsi="Times New Roman" w:hint="eastAsia"/>
                <w:color w:val="000000"/>
                <w:kern w:val="0"/>
                <w:szCs w:val="18"/>
              </w:rPr>
            </w:pPr>
          </w:p>
          <w:p w:rsidR="007753F1" w:rsidRPr="00F21136" w:rsidRDefault="007753F1" w:rsidP="001048BB">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375" w:type="dxa"/>
            <w:tcBorders>
              <w:top w:val="single" w:sz="8" w:space="0" w:color="auto"/>
              <w:left w:val="dotted" w:sz="4" w:space="0" w:color="auto"/>
              <w:bottom w:val="single" w:sz="8" w:space="0" w:color="auto"/>
              <w:right w:val="single" w:sz="8" w:space="0" w:color="auto"/>
            </w:tcBorders>
          </w:tcPr>
          <w:p w:rsidR="007753F1" w:rsidRPr="00F21136" w:rsidRDefault="007753F1"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1048BB" w:rsidRDefault="001048BB" w:rsidP="007753F1">
            <w:pPr>
              <w:autoSpaceDE w:val="0"/>
              <w:autoSpaceDN w:val="0"/>
              <w:adjustRightInd w:val="0"/>
              <w:spacing w:line="240" w:lineRule="exact"/>
              <w:jc w:val="left"/>
              <w:rPr>
                <w:rFonts w:ascii="ＭＳ 明朝" w:hAnsi="Times New Roman"/>
                <w:color w:val="000000"/>
                <w:kern w:val="0"/>
                <w:szCs w:val="18"/>
              </w:rPr>
            </w:pP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p w:rsidR="007753F1" w:rsidRDefault="007753F1" w:rsidP="007753F1">
            <w:pPr>
              <w:autoSpaceDE w:val="0"/>
              <w:autoSpaceDN w:val="0"/>
              <w:adjustRightInd w:val="0"/>
              <w:spacing w:line="240" w:lineRule="exact"/>
              <w:jc w:val="left"/>
              <w:rPr>
                <w:rFonts w:ascii="ＭＳ 明朝" w:hAnsi="Times New Roman"/>
                <w:color w:val="000000"/>
                <w:kern w:val="0"/>
                <w:szCs w:val="18"/>
              </w:rPr>
            </w:pPr>
          </w:p>
          <w:p w:rsidR="001048BB" w:rsidRDefault="001048BB" w:rsidP="007753F1">
            <w:pPr>
              <w:autoSpaceDE w:val="0"/>
              <w:autoSpaceDN w:val="0"/>
              <w:adjustRightInd w:val="0"/>
              <w:spacing w:line="240" w:lineRule="exact"/>
              <w:jc w:val="left"/>
              <w:rPr>
                <w:rFonts w:ascii="ＭＳ 明朝" w:hAnsi="Times New Roman" w:hint="eastAsia"/>
                <w:color w:val="000000"/>
                <w:kern w:val="0"/>
                <w:szCs w:val="18"/>
              </w:rPr>
            </w:pPr>
          </w:p>
          <w:p w:rsidR="007753F1" w:rsidRPr="00F21136" w:rsidRDefault="007753F1" w:rsidP="001048BB">
            <w:pPr>
              <w:autoSpaceDE w:val="0"/>
              <w:autoSpaceDN w:val="0"/>
              <w:adjustRightInd w:val="0"/>
              <w:spacing w:line="240" w:lineRule="exact"/>
              <w:jc w:val="left"/>
              <w:rPr>
                <w:rFonts w:ascii="ＭＳ 明朝" w:hAnsi="Times New Roman"/>
                <w:color w:val="000000"/>
                <w:kern w:val="0"/>
                <w:szCs w:val="18"/>
              </w:rPr>
            </w:pPr>
            <w:r>
              <w:rPr>
                <w:rFonts w:ascii="ＭＳ 明朝" w:hAnsi="Times New Roman" w:hint="eastAsia"/>
                <w:color w:val="000000"/>
                <w:kern w:val="0"/>
                <w:szCs w:val="18"/>
              </w:rPr>
              <w:t>○</w:t>
            </w:r>
          </w:p>
        </w:tc>
        <w:tc>
          <w:tcPr>
            <w:tcW w:w="452" w:type="dxa"/>
            <w:tcBorders>
              <w:top w:val="single" w:sz="8" w:space="0" w:color="auto"/>
              <w:left w:val="single" w:sz="8" w:space="0" w:color="auto"/>
              <w:bottom w:val="single" w:sz="8" w:space="0" w:color="auto"/>
            </w:tcBorders>
            <w:vAlign w:val="center"/>
          </w:tcPr>
          <w:p w:rsidR="007753F1" w:rsidRDefault="007753F1" w:rsidP="00FD0813">
            <w:pPr>
              <w:autoSpaceDE w:val="0"/>
              <w:autoSpaceDN w:val="0"/>
              <w:adjustRightInd w:val="0"/>
              <w:spacing w:line="240" w:lineRule="exact"/>
              <w:jc w:val="center"/>
              <w:rPr>
                <w:color w:val="000000"/>
                <w:kern w:val="0"/>
                <w:szCs w:val="18"/>
              </w:rPr>
            </w:pPr>
            <w:r w:rsidRPr="00F21136">
              <w:rPr>
                <w:rFonts w:hint="eastAsia"/>
                <w:color w:val="000000"/>
                <w:kern w:val="0"/>
                <w:szCs w:val="18"/>
              </w:rPr>
              <w:t>a</w:t>
            </w:r>
          </w:p>
          <w:p w:rsidR="007753F1" w:rsidRPr="00F21136" w:rsidRDefault="007753F1" w:rsidP="00FD0813">
            <w:pPr>
              <w:autoSpaceDE w:val="0"/>
              <w:autoSpaceDN w:val="0"/>
              <w:adjustRightInd w:val="0"/>
              <w:spacing w:line="240" w:lineRule="exact"/>
              <w:jc w:val="center"/>
              <w:rPr>
                <w:color w:val="000000"/>
                <w:kern w:val="0"/>
                <w:szCs w:val="18"/>
              </w:rPr>
            </w:pPr>
            <w:r>
              <w:rPr>
                <w:rFonts w:hint="eastAsia"/>
                <w:color w:val="000000"/>
                <w:kern w:val="0"/>
                <w:szCs w:val="18"/>
              </w:rPr>
              <w:t>d</w:t>
            </w:r>
          </w:p>
        </w:tc>
      </w:tr>
      <w:tr w:rsidR="007753F1" w:rsidRPr="00F21136" w:rsidTr="002202F0">
        <w:trPr>
          <w:cantSplit/>
          <w:trHeight w:val="302"/>
        </w:trPr>
        <w:tc>
          <w:tcPr>
            <w:tcW w:w="348" w:type="dxa"/>
            <w:vMerge/>
            <w:tcBorders>
              <w:top w:val="single" w:sz="8" w:space="0" w:color="auto"/>
              <w:bottom w:val="single" w:sz="8"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8" w:space="0" w:color="auto"/>
              <w:right w:val="single" w:sz="12" w:space="0" w:color="auto"/>
            </w:tcBorders>
            <w:vAlign w:val="center"/>
          </w:tcPr>
          <w:p w:rsidR="007753F1" w:rsidRDefault="007753F1" w:rsidP="007753F1">
            <w:pPr>
              <w:autoSpaceDE w:val="0"/>
              <w:autoSpaceDN w:val="0"/>
              <w:adjustRightInd w:val="0"/>
              <w:spacing w:line="240" w:lineRule="exact"/>
              <w:jc w:val="left"/>
              <w:rPr>
                <w:sz w:val="16"/>
              </w:rPr>
            </w:pPr>
            <w:r>
              <w:rPr>
                <w:rFonts w:hint="eastAsia"/>
                <w:sz w:val="16"/>
              </w:rPr>
              <w:t>《課題・提出物等》</w:t>
            </w:r>
            <w:r>
              <w:rPr>
                <w:rFonts w:hint="eastAsia"/>
                <w:sz w:val="16"/>
              </w:rPr>
              <w:t>Communication Activity</w:t>
            </w:r>
            <w:r>
              <w:rPr>
                <w:rFonts w:hint="eastAsia"/>
                <w:sz w:val="16"/>
              </w:rPr>
              <w:t>の</w:t>
            </w:r>
            <w:r>
              <w:rPr>
                <w:rFonts w:hint="eastAsia"/>
                <w:sz w:val="16"/>
              </w:rPr>
              <w:t>writing</w:t>
            </w:r>
            <w:r>
              <w:rPr>
                <w:rFonts w:hint="eastAsia"/>
                <w:sz w:val="16"/>
              </w:rPr>
              <w:t>およびワークブックの問題を課題として出す。</w:t>
            </w:r>
          </w:p>
        </w:tc>
      </w:tr>
      <w:tr w:rsidR="007753F1" w:rsidRPr="00F21136" w:rsidTr="002202F0">
        <w:trPr>
          <w:cantSplit/>
          <w:trHeight w:val="425"/>
        </w:trPr>
        <w:tc>
          <w:tcPr>
            <w:tcW w:w="348" w:type="dxa"/>
            <w:vMerge/>
            <w:tcBorders>
              <w:top w:val="single" w:sz="8" w:space="0" w:color="auto"/>
              <w:bottom w:val="single" w:sz="12" w:space="0" w:color="auto"/>
              <w:right w:val="single" w:sz="8" w:space="0" w:color="auto"/>
            </w:tcBorders>
            <w:vAlign w:val="center"/>
          </w:tcPr>
          <w:p w:rsidR="007753F1" w:rsidRDefault="007753F1" w:rsidP="007753F1">
            <w:pPr>
              <w:autoSpaceDE w:val="0"/>
              <w:autoSpaceDN w:val="0"/>
              <w:adjustRightInd w:val="0"/>
              <w:jc w:val="center"/>
              <w:rPr>
                <w:rFonts w:ascii="ＭＳ ゴシック" w:eastAsia="ＭＳ ゴシック" w:hAnsi="Times New Roman"/>
                <w:color w:val="000000"/>
                <w:kern w:val="0"/>
                <w:szCs w:val="20"/>
              </w:rPr>
            </w:pPr>
          </w:p>
        </w:tc>
        <w:tc>
          <w:tcPr>
            <w:tcW w:w="8724" w:type="dxa"/>
            <w:gridSpan w:val="9"/>
            <w:tcBorders>
              <w:top w:val="single" w:sz="8" w:space="0" w:color="auto"/>
              <w:left w:val="single" w:sz="8" w:space="0" w:color="auto"/>
              <w:bottom w:val="single" w:sz="12" w:space="0" w:color="auto"/>
              <w:right w:val="single" w:sz="12" w:space="0" w:color="auto"/>
            </w:tcBorders>
            <w:vAlign w:val="center"/>
          </w:tcPr>
          <w:p w:rsidR="007753F1" w:rsidRDefault="007753F1" w:rsidP="007753F1">
            <w:pPr>
              <w:autoSpaceDE w:val="0"/>
              <w:autoSpaceDN w:val="0"/>
              <w:adjustRightInd w:val="0"/>
              <w:spacing w:line="240" w:lineRule="exact"/>
              <w:jc w:val="left"/>
              <w:rPr>
                <w:sz w:val="16"/>
              </w:rPr>
            </w:pPr>
            <w:r>
              <w:rPr>
                <w:rFonts w:hint="eastAsia"/>
                <w:sz w:val="16"/>
              </w:rPr>
              <w:t>《第３学期の評価方法》</w:t>
            </w:r>
          </w:p>
          <w:p w:rsidR="007753F1" w:rsidRDefault="007753F1" w:rsidP="007753F1">
            <w:pPr>
              <w:autoSpaceDE w:val="0"/>
              <w:autoSpaceDN w:val="0"/>
              <w:adjustRightInd w:val="0"/>
              <w:spacing w:line="240" w:lineRule="exact"/>
              <w:ind w:left="1165" w:hangingChars="744" w:hanging="1165"/>
              <w:jc w:val="left"/>
              <w:rPr>
                <w:sz w:val="16"/>
              </w:rPr>
            </w:pPr>
            <w:r>
              <w:rPr>
                <w:rFonts w:hint="eastAsia"/>
                <w:sz w:val="16"/>
              </w:rPr>
              <w:t xml:space="preserve">１　評価対象：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 xml:space="preserve">c. </w:t>
            </w:r>
            <w:r>
              <w:rPr>
                <w:rFonts w:hint="eastAsia"/>
                <w:sz w:val="16"/>
              </w:rPr>
              <w:t>課題等の提出</w:t>
            </w:r>
            <w:r w:rsidRPr="00D968E5">
              <w:rPr>
                <w:rFonts w:ascii="ＭＳ 明朝" w:hAnsi="ＭＳ 明朝" w:hint="eastAsia"/>
                <w:sz w:val="16"/>
              </w:rPr>
              <w:t>(</w:t>
            </w:r>
            <w:r>
              <w:rPr>
                <w:rFonts w:hint="eastAsia"/>
                <w:sz w:val="16"/>
              </w:rPr>
              <w:t>内容・態度</w:t>
            </w:r>
            <w:r w:rsidRPr="00D968E5">
              <w:rPr>
                <w:rFonts w:ascii="ＭＳ 明朝" w:hAnsi="ＭＳ 明朝" w:hint="eastAsia"/>
                <w:sz w:val="16"/>
              </w:rPr>
              <w:t>)</w:t>
            </w:r>
            <w:r>
              <w:rPr>
                <w:rFonts w:hint="eastAsia"/>
                <w:sz w:val="16"/>
              </w:rPr>
              <w:t>／</w:t>
            </w:r>
            <w:r>
              <w:rPr>
                <w:rFonts w:hint="eastAsia"/>
                <w:sz w:val="16"/>
              </w:rPr>
              <w:t>d.</w:t>
            </w:r>
            <w:r>
              <w:rPr>
                <w:rFonts w:hint="eastAsia"/>
                <w:sz w:val="16"/>
              </w:rPr>
              <w:t>小テスト・定期考査</w:t>
            </w:r>
          </w:p>
          <w:p w:rsidR="007753F1" w:rsidRDefault="007753F1" w:rsidP="007753F1">
            <w:pPr>
              <w:autoSpaceDE w:val="0"/>
              <w:autoSpaceDN w:val="0"/>
              <w:adjustRightInd w:val="0"/>
              <w:spacing w:line="240" w:lineRule="exact"/>
              <w:jc w:val="left"/>
              <w:rPr>
                <w:sz w:val="16"/>
              </w:rPr>
            </w:pPr>
            <w:r>
              <w:rPr>
                <w:rFonts w:hint="eastAsia"/>
                <w:sz w:val="16"/>
              </w:rPr>
              <w:t xml:space="preserve">２　評価配分：　</w:t>
            </w:r>
            <w:r>
              <w:rPr>
                <w:rFonts w:hint="eastAsia"/>
                <w:sz w:val="16"/>
              </w:rPr>
              <w:t xml:space="preserve">a. </w:t>
            </w:r>
            <w:r>
              <w:rPr>
                <w:rFonts w:hint="eastAsia"/>
                <w:sz w:val="16"/>
              </w:rPr>
              <w:t>授業に対する意欲○％／</w:t>
            </w:r>
            <w:r>
              <w:rPr>
                <w:rFonts w:hint="eastAsia"/>
                <w:sz w:val="16"/>
              </w:rPr>
              <w:t xml:space="preserve">b. </w:t>
            </w:r>
            <w:r>
              <w:rPr>
                <w:rFonts w:hint="eastAsia"/>
                <w:sz w:val="16"/>
              </w:rPr>
              <w:t>発表○％／</w:t>
            </w:r>
            <w:r>
              <w:rPr>
                <w:rFonts w:hint="eastAsia"/>
                <w:sz w:val="16"/>
              </w:rPr>
              <w:t xml:space="preserve">c. </w:t>
            </w:r>
            <w:r>
              <w:rPr>
                <w:rFonts w:hint="eastAsia"/>
                <w:sz w:val="16"/>
              </w:rPr>
              <w:t>課題等の提出○％／</w:t>
            </w:r>
            <w:r>
              <w:rPr>
                <w:rFonts w:hint="eastAsia"/>
                <w:sz w:val="16"/>
              </w:rPr>
              <w:t>d.</w:t>
            </w:r>
            <w:r>
              <w:rPr>
                <w:rFonts w:hint="eastAsia"/>
                <w:sz w:val="16"/>
              </w:rPr>
              <w:t>小テスト・定期考査○％</w:t>
            </w:r>
          </w:p>
        </w:tc>
      </w:tr>
    </w:tbl>
    <w:p w:rsidR="00613789" w:rsidRPr="003018CC" w:rsidRDefault="00613789" w:rsidP="00CE6ECB">
      <w:pPr>
        <w:autoSpaceDE w:val="0"/>
        <w:autoSpaceDN w:val="0"/>
        <w:adjustRightInd w:val="0"/>
        <w:jc w:val="left"/>
        <w:rPr>
          <w:kern w:val="0"/>
          <w:szCs w:val="21"/>
        </w:rPr>
      </w:pPr>
    </w:p>
    <w:sectPr w:rsidR="00613789" w:rsidRPr="003018CC" w:rsidSect="00146218">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DB3" w:rsidRDefault="006E1DB3" w:rsidP="00190127">
      <w:r>
        <w:separator/>
      </w:r>
    </w:p>
  </w:endnote>
  <w:endnote w:type="continuationSeparator" w:id="0">
    <w:p w:rsidR="006E1DB3" w:rsidRDefault="006E1DB3" w:rsidP="0019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DB3" w:rsidRDefault="006E1DB3" w:rsidP="00190127">
      <w:r>
        <w:separator/>
      </w:r>
    </w:p>
  </w:footnote>
  <w:footnote w:type="continuationSeparator" w:id="0">
    <w:p w:rsidR="006E1DB3" w:rsidRDefault="006E1DB3" w:rsidP="001901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2"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3" w15:restartNumberingAfterBreak="0">
    <w:nsid w:val="371D2333"/>
    <w:multiLevelType w:val="hybridMultilevel"/>
    <w:tmpl w:val="687CE9A8"/>
    <w:lvl w:ilvl="0" w:tplc="4168BE0C">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rawingGridVerticalSpacing w:val="25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1B"/>
    <w:rsid w:val="0000601C"/>
    <w:rsid w:val="000065DE"/>
    <w:rsid w:val="00022B55"/>
    <w:rsid w:val="00034AB7"/>
    <w:rsid w:val="00036AB1"/>
    <w:rsid w:val="00042047"/>
    <w:rsid w:val="000425AC"/>
    <w:rsid w:val="000801CA"/>
    <w:rsid w:val="000875DB"/>
    <w:rsid w:val="000A15F5"/>
    <w:rsid w:val="000A645D"/>
    <w:rsid w:val="000B3636"/>
    <w:rsid w:val="000C0B62"/>
    <w:rsid w:val="000C3618"/>
    <w:rsid w:val="000C68CC"/>
    <w:rsid w:val="000D0E00"/>
    <w:rsid w:val="000D2E65"/>
    <w:rsid w:val="00100994"/>
    <w:rsid w:val="001048BB"/>
    <w:rsid w:val="00136D3E"/>
    <w:rsid w:val="001378FD"/>
    <w:rsid w:val="00146218"/>
    <w:rsid w:val="001519A4"/>
    <w:rsid w:val="00163952"/>
    <w:rsid w:val="001778BE"/>
    <w:rsid w:val="00190127"/>
    <w:rsid w:val="001B26E7"/>
    <w:rsid w:val="001B4661"/>
    <w:rsid w:val="0020013B"/>
    <w:rsid w:val="002202F0"/>
    <w:rsid w:val="00230FAC"/>
    <w:rsid w:val="002349B7"/>
    <w:rsid w:val="00235B1F"/>
    <w:rsid w:val="00257D45"/>
    <w:rsid w:val="0027010E"/>
    <w:rsid w:val="00275DFA"/>
    <w:rsid w:val="002809C2"/>
    <w:rsid w:val="00282949"/>
    <w:rsid w:val="00292F48"/>
    <w:rsid w:val="00295C51"/>
    <w:rsid w:val="002A1606"/>
    <w:rsid w:val="002A2342"/>
    <w:rsid w:val="002A3206"/>
    <w:rsid w:val="002A345A"/>
    <w:rsid w:val="002B2332"/>
    <w:rsid w:val="002C653E"/>
    <w:rsid w:val="002C7018"/>
    <w:rsid w:val="002E279E"/>
    <w:rsid w:val="002E4E5D"/>
    <w:rsid w:val="002F2D31"/>
    <w:rsid w:val="003017F5"/>
    <w:rsid w:val="003018CC"/>
    <w:rsid w:val="003041A2"/>
    <w:rsid w:val="0031323C"/>
    <w:rsid w:val="00313C47"/>
    <w:rsid w:val="003145B9"/>
    <w:rsid w:val="00321CD5"/>
    <w:rsid w:val="00322FBD"/>
    <w:rsid w:val="00323D88"/>
    <w:rsid w:val="00335D97"/>
    <w:rsid w:val="003405E8"/>
    <w:rsid w:val="00361E05"/>
    <w:rsid w:val="003638D4"/>
    <w:rsid w:val="00397B29"/>
    <w:rsid w:val="003B63E5"/>
    <w:rsid w:val="00420290"/>
    <w:rsid w:val="00421666"/>
    <w:rsid w:val="00423DD3"/>
    <w:rsid w:val="00424BFE"/>
    <w:rsid w:val="0043611B"/>
    <w:rsid w:val="00445556"/>
    <w:rsid w:val="004662EE"/>
    <w:rsid w:val="004834E4"/>
    <w:rsid w:val="004A63D4"/>
    <w:rsid w:val="004A7DFC"/>
    <w:rsid w:val="004B2F2F"/>
    <w:rsid w:val="004B5B3B"/>
    <w:rsid w:val="004C4450"/>
    <w:rsid w:val="004D472A"/>
    <w:rsid w:val="004D65ED"/>
    <w:rsid w:val="004E0F1B"/>
    <w:rsid w:val="004E5BC5"/>
    <w:rsid w:val="004F5445"/>
    <w:rsid w:val="005012E3"/>
    <w:rsid w:val="00504B75"/>
    <w:rsid w:val="0051538D"/>
    <w:rsid w:val="00515B7B"/>
    <w:rsid w:val="00551558"/>
    <w:rsid w:val="00563ECE"/>
    <w:rsid w:val="00574F60"/>
    <w:rsid w:val="00576F84"/>
    <w:rsid w:val="00580C6A"/>
    <w:rsid w:val="005A569B"/>
    <w:rsid w:val="005A687A"/>
    <w:rsid w:val="005B2469"/>
    <w:rsid w:val="005D6553"/>
    <w:rsid w:val="005D664C"/>
    <w:rsid w:val="005D78FB"/>
    <w:rsid w:val="005E20B5"/>
    <w:rsid w:val="005E3460"/>
    <w:rsid w:val="005F5591"/>
    <w:rsid w:val="005F6A41"/>
    <w:rsid w:val="006070B9"/>
    <w:rsid w:val="00613789"/>
    <w:rsid w:val="0061658D"/>
    <w:rsid w:val="00635DE9"/>
    <w:rsid w:val="00672D42"/>
    <w:rsid w:val="00680A3A"/>
    <w:rsid w:val="006810DA"/>
    <w:rsid w:val="0068272D"/>
    <w:rsid w:val="00687CCC"/>
    <w:rsid w:val="00693B39"/>
    <w:rsid w:val="00694FD9"/>
    <w:rsid w:val="006B79E9"/>
    <w:rsid w:val="006C1FE3"/>
    <w:rsid w:val="006C23FB"/>
    <w:rsid w:val="006D4B3C"/>
    <w:rsid w:val="006E1DB3"/>
    <w:rsid w:val="00707011"/>
    <w:rsid w:val="00710E30"/>
    <w:rsid w:val="00714852"/>
    <w:rsid w:val="007156A4"/>
    <w:rsid w:val="00727900"/>
    <w:rsid w:val="00742E0E"/>
    <w:rsid w:val="00754708"/>
    <w:rsid w:val="00765D2C"/>
    <w:rsid w:val="007711EF"/>
    <w:rsid w:val="00773784"/>
    <w:rsid w:val="007753F1"/>
    <w:rsid w:val="00782F9B"/>
    <w:rsid w:val="007E208B"/>
    <w:rsid w:val="007E7BDF"/>
    <w:rsid w:val="007F116C"/>
    <w:rsid w:val="007F1806"/>
    <w:rsid w:val="007F25E7"/>
    <w:rsid w:val="007F5A1E"/>
    <w:rsid w:val="007F6D48"/>
    <w:rsid w:val="00801771"/>
    <w:rsid w:val="008248C6"/>
    <w:rsid w:val="008271B0"/>
    <w:rsid w:val="008323E2"/>
    <w:rsid w:val="00840AFD"/>
    <w:rsid w:val="00845CD1"/>
    <w:rsid w:val="0085716B"/>
    <w:rsid w:val="008752B6"/>
    <w:rsid w:val="00877230"/>
    <w:rsid w:val="008A1A2F"/>
    <w:rsid w:val="008B4E68"/>
    <w:rsid w:val="008B5603"/>
    <w:rsid w:val="008C1085"/>
    <w:rsid w:val="008C5588"/>
    <w:rsid w:val="008C7ACB"/>
    <w:rsid w:val="008E352C"/>
    <w:rsid w:val="009027C3"/>
    <w:rsid w:val="009056E3"/>
    <w:rsid w:val="00915B9D"/>
    <w:rsid w:val="00921052"/>
    <w:rsid w:val="00933FC0"/>
    <w:rsid w:val="009451DF"/>
    <w:rsid w:val="00953EB9"/>
    <w:rsid w:val="00984B45"/>
    <w:rsid w:val="00984B61"/>
    <w:rsid w:val="009A55CC"/>
    <w:rsid w:val="009C0842"/>
    <w:rsid w:val="009C4D2B"/>
    <w:rsid w:val="009D64CA"/>
    <w:rsid w:val="009D6FA4"/>
    <w:rsid w:val="009E4E9E"/>
    <w:rsid w:val="00A132AA"/>
    <w:rsid w:val="00A317C6"/>
    <w:rsid w:val="00A50FF1"/>
    <w:rsid w:val="00A5316E"/>
    <w:rsid w:val="00A53A80"/>
    <w:rsid w:val="00A62A03"/>
    <w:rsid w:val="00A638E4"/>
    <w:rsid w:val="00A77A9F"/>
    <w:rsid w:val="00A8509C"/>
    <w:rsid w:val="00AA640C"/>
    <w:rsid w:val="00AB487E"/>
    <w:rsid w:val="00AC5D4C"/>
    <w:rsid w:val="00AC7970"/>
    <w:rsid w:val="00AD08AC"/>
    <w:rsid w:val="00AE5D95"/>
    <w:rsid w:val="00B00D67"/>
    <w:rsid w:val="00B1575D"/>
    <w:rsid w:val="00B17BD8"/>
    <w:rsid w:val="00B21A16"/>
    <w:rsid w:val="00B251D5"/>
    <w:rsid w:val="00B33704"/>
    <w:rsid w:val="00B534B3"/>
    <w:rsid w:val="00B538F1"/>
    <w:rsid w:val="00B5781B"/>
    <w:rsid w:val="00B650DA"/>
    <w:rsid w:val="00B77B83"/>
    <w:rsid w:val="00B77E82"/>
    <w:rsid w:val="00BA0993"/>
    <w:rsid w:val="00BB44D0"/>
    <w:rsid w:val="00BC343B"/>
    <w:rsid w:val="00BD136B"/>
    <w:rsid w:val="00BD6165"/>
    <w:rsid w:val="00BD77DB"/>
    <w:rsid w:val="00BE1357"/>
    <w:rsid w:val="00BE387E"/>
    <w:rsid w:val="00C136F2"/>
    <w:rsid w:val="00C30998"/>
    <w:rsid w:val="00C37B42"/>
    <w:rsid w:val="00C65085"/>
    <w:rsid w:val="00C80EB4"/>
    <w:rsid w:val="00C86CA6"/>
    <w:rsid w:val="00CA2F0A"/>
    <w:rsid w:val="00CA4D55"/>
    <w:rsid w:val="00CA7B76"/>
    <w:rsid w:val="00CB4CD1"/>
    <w:rsid w:val="00CC3FDC"/>
    <w:rsid w:val="00CE38A4"/>
    <w:rsid w:val="00CE3D68"/>
    <w:rsid w:val="00CE6ECB"/>
    <w:rsid w:val="00D1567E"/>
    <w:rsid w:val="00D21E96"/>
    <w:rsid w:val="00D22A2A"/>
    <w:rsid w:val="00D65834"/>
    <w:rsid w:val="00D75161"/>
    <w:rsid w:val="00D90CEB"/>
    <w:rsid w:val="00D968E5"/>
    <w:rsid w:val="00DA032C"/>
    <w:rsid w:val="00DA7440"/>
    <w:rsid w:val="00DA7A76"/>
    <w:rsid w:val="00DB20C8"/>
    <w:rsid w:val="00DD1F17"/>
    <w:rsid w:val="00DD1F3D"/>
    <w:rsid w:val="00DF41EF"/>
    <w:rsid w:val="00E023E3"/>
    <w:rsid w:val="00E22C4B"/>
    <w:rsid w:val="00E50388"/>
    <w:rsid w:val="00E562CE"/>
    <w:rsid w:val="00E574D6"/>
    <w:rsid w:val="00E778FF"/>
    <w:rsid w:val="00E812BC"/>
    <w:rsid w:val="00E843C2"/>
    <w:rsid w:val="00E902B8"/>
    <w:rsid w:val="00EB2C51"/>
    <w:rsid w:val="00EB344E"/>
    <w:rsid w:val="00EB64E4"/>
    <w:rsid w:val="00ED4CA0"/>
    <w:rsid w:val="00EE7A81"/>
    <w:rsid w:val="00F01A63"/>
    <w:rsid w:val="00F02C51"/>
    <w:rsid w:val="00F21136"/>
    <w:rsid w:val="00F25764"/>
    <w:rsid w:val="00F27058"/>
    <w:rsid w:val="00F47242"/>
    <w:rsid w:val="00F765C4"/>
    <w:rsid w:val="00F858C0"/>
    <w:rsid w:val="00F92E51"/>
    <w:rsid w:val="00F96465"/>
    <w:rsid w:val="00FA7341"/>
    <w:rsid w:val="00FB0633"/>
    <w:rsid w:val="00FB1877"/>
    <w:rsid w:val="00FB3458"/>
    <w:rsid w:val="00FC28EC"/>
    <w:rsid w:val="00FC3D3F"/>
    <w:rsid w:val="00FC42FD"/>
    <w:rsid w:val="00FC4E33"/>
    <w:rsid w:val="00FC557A"/>
    <w:rsid w:val="00FD02C7"/>
    <w:rsid w:val="00FD0813"/>
    <w:rsid w:val="00FE3B69"/>
    <w:rsid w:val="00FF0AF0"/>
    <w:rsid w:val="00FF2FA4"/>
    <w:rsid w:val="00FF674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E565C240-0098-4F26-8E8C-40C9FDC3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8"/>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lang w:bidi="ar-SA"/>
    </w:rPr>
  </w:style>
  <w:style w:type="paragraph" w:styleId="a4">
    <w:name w:val="Block Text"/>
    <w:basedOn w:val="a"/>
    <w:pPr>
      <w:ind w:left="1441" w:right="851"/>
    </w:pPr>
  </w:style>
  <w:style w:type="paragraph" w:styleId="a5">
    <w:name w:val="Body Text Indent"/>
    <w:basedOn w:val="a"/>
    <w:pPr>
      <w:ind w:left="1441"/>
    </w:pPr>
  </w:style>
  <w:style w:type="paragraph" w:styleId="a6">
    <w:name w:val="Body Text"/>
    <w:basedOn w:val="a"/>
    <w:pPr>
      <w:autoSpaceDE w:val="0"/>
      <w:autoSpaceDN w:val="0"/>
      <w:adjustRightInd w:val="0"/>
      <w:spacing w:line="360" w:lineRule="atLeast"/>
      <w:jc w:val="left"/>
    </w:pPr>
    <w:rPr>
      <w:rFonts w:ascii="ＭＳ 明朝" w:hAnsi="Times New Roman"/>
      <w:color w:val="000000"/>
      <w:kern w:val="0"/>
      <w:sz w:val="20"/>
      <w:szCs w:val="20"/>
    </w:rPr>
  </w:style>
  <w:style w:type="paragraph" w:styleId="a7">
    <w:name w:val="Balloon Text"/>
    <w:basedOn w:val="a"/>
    <w:link w:val="a8"/>
    <w:uiPriority w:val="99"/>
    <w:semiHidden/>
    <w:unhideWhenUsed/>
    <w:rsid w:val="00765D2C"/>
    <w:rPr>
      <w:rFonts w:ascii="Arial" w:eastAsia="ＭＳ ゴシック" w:hAnsi="Arial"/>
      <w:szCs w:val="18"/>
      <w:lang w:val="x-none" w:eastAsia="x-none"/>
    </w:rPr>
  </w:style>
  <w:style w:type="character" w:customStyle="1" w:styleId="a8">
    <w:name w:val="吹き出し (文字)"/>
    <w:link w:val="a7"/>
    <w:uiPriority w:val="99"/>
    <w:semiHidden/>
    <w:rsid w:val="00765D2C"/>
    <w:rPr>
      <w:rFonts w:ascii="Arial" w:eastAsia="ＭＳ ゴシック" w:hAnsi="Arial" w:cs="Times New Roman"/>
      <w:kern w:val="2"/>
      <w:sz w:val="18"/>
      <w:szCs w:val="18"/>
    </w:rPr>
  </w:style>
  <w:style w:type="paragraph" w:styleId="a9">
    <w:name w:val="header"/>
    <w:basedOn w:val="a"/>
    <w:link w:val="aa"/>
    <w:uiPriority w:val="99"/>
    <w:unhideWhenUsed/>
    <w:rsid w:val="00190127"/>
    <w:pPr>
      <w:tabs>
        <w:tab w:val="center" w:pos="4252"/>
        <w:tab w:val="right" w:pos="8504"/>
      </w:tabs>
      <w:snapToGrid w:val="0"/>
    </w:pPr>
    <w:rPr>
      <w:lang w:val="x-none" w:eastAsia="x-none"/>
    </w:rPr>
  </w:style>
  <w:style w:type="character" w:customStyle="1" w:styleId="aa">
    <w:name w:val="ヘッダー (文字)"/>
    <w:link w:val="a9"/>
    <w:uiPriority w:val="99"/>
    <w:rsid w:val="00190127"/>
    <w:rPr>
      <w:kern w:val="2"/>
      <w:sz w:val="18"/>
      <w:szCs w:val="24"/>
    </w:rPr>
  </w:style>
  <w:style w:type="paragraph" w:styleId="ab">
    <w:name w:val="footer"/>
    <w:basedOn w:val="a"/>
    <w:link w:val="ac"/>
    <w:uiPriority w:val="99"/>
    <w:unhideWhenUsed/>
    <w:rsid w:val="00190127"/>
    <w:pPr>
      <w:tabs>
        <w:tab w:val="center" w:pos="4252"/>
        <w:tab w:val="right" w:pos="8504"/>
      </w:tabs>
      <w:snapToGrid w:val="0"/>
    </w:pPr>
    <w:rPr>
      <w:lang w:val="x-none" w:eastAsia="x-none"/>
    </w:rPr>
  </w:style>
  <w:style w:type="character" w:customStyle="1" w:styleId="ac">
    <w:name w:val="フッター (文字)"/>
    <w:link w:val="ab"/>
    <w:uiPriority w:val="99"/>
    <w:rsid w:val="00190127"/>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5EED14D-6DE3-4493-8961-5C885BEF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4106</Words>
  <Characters>1703</Characters>
  <Application>Microsoft Office Word</Application>
  <DocSecurity>0</DocSecurity>
  <Lines>14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シラバス案</vt:lpstr>
      <vt:lpstr>対象教科・科目</vt:lpstr>
    </vt:vector>
  </TitlesOfParts>
  <Company>株式会社新興出版社啓林館</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シラバス案</dc:title>
  <dc:subject/>
  <dc:creator>株式会社新興出版社啓林館 編集部; 株式会社 新興出版社啓林館 編集部</dc:creator>
  <cp:keywords/>
  <dc:description/>
  <cp:lastModifiedBy>横田佳奈</cp:lastModifiedBy>
  <cp:revision>22</cp:revision>
  <cp:lastPrinted>2012-03-20T05:46:00Z</cp:lastPrinted>
  <dcterms:created xsi:type="dcterms:W3CDTF">2017-01-19T01:20:00Z</dcterms:created>
  <dcterms:modified xsi:type="dcterms:W3CDTF">2017-05-29T08:44:00Z</dcterms:modified>
  <cp:category/>
</cp:coreProperties>
</file>