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66" w:rsidRPr="00930F4A" w:rsidRDefault="00BB4F7C">
      <w:pPr>
        <w:rPr>
          <w:rFonts w:ascii="HGPｺﾞｼｯｸE" w:eastAsia="HGPｺﾞｼｯｸE" w:hAnsi="HGPｺﾞｼｯｸE"/>
          <w:sz w:val="28"/>
          <w:szCs w:val="28"/>
        </w:rPr>
      </w:pPr>
      <w:r w:rsidRPr="00930F4A">
        <w:rPr>
          <w:rFonts w:ascii="HGPｺﾞｼｯｸE" w:eastAsia="HGPｺﾞｼｯｸE" w:hAnsi="HGPｺﾞｼｯｸE" w:hint="eastAsia"/>
          <w:sz w:val="24"/>
        </w:rPr>
        <w:t>啓林館</w:t>
      </w:r>
      <w:r w:rsidRPr="00930F4A">
        <w:rPr>
          <w:rFonts w:ascii="HGPｺﾞｼｯｸE" w:eastAsia="HGPｺﾞｼｯｸE" w:hAnsi="HGPｺﾞｼｯｸE" w:hint="eastAsia"/>
          <w:sz w:val="28"/>
          <w:szCs w:val="28"/>
        </w:rPr>
        <w:t xml:space="preserve">　</w:t>
      </w:r>
      <w:r w:rsidR="00930F4A" w:rsidRPr="00930F4A">
        <w:rPr>
          <w:rFonts w:ascii="HGPｺﾞｼｯｸE" w:eastAsia="HGPｺﾞｼｯｸE" w:hAnsi="HGPｺﾞｼｯｸE" w:hint="eastAsia"/>
          <w:sz w:val="28"/>
          <w:szCs w:val="28"/>
        </w:rPr>
        <w:t xml:space="preserve">Revised </w:t>
      </w:r>
      <w:r w:rsidR="001F43D8" w:rsidRPr="00930F4A">
        <w:rPr>
          <w:rFonts w:ascii="HGPｺﾞｼｯｸE" w:eastAsia="HGPｺﾞｼｯｸE" w:hAnsi="HGPｺﾞｼｯｸE" w:hint="eastAsia"/>
          <w:sz w:val="28"/>
          <w:szCs w:val="28"/>
        </w:rPr>
        <w:t>ELEMENT</w:t>
      </w:r>
      <w:r w:rsidR="00AA5527" w:rsidRPr="00930F4A">
        <w:rPr>
          <w:rFonts w:ascii="HGPｺﾞｼｯｸE" w:eastAsia="HGPｺﾞｼｯｸE" w:hAnsi="HGPｺﾞｼｯｸE" w:hint="eastAsia"/>
          <w:sz w:val="28"/>
          <w:szCs w:val="28"/>
        </w:rPr>
        <w:t xml:space="preserve"> English Communication</w:t>
      </w:r>
      <w:r w:rsidR="00A23B57">
        <w:rPr>
          <w:rFonts w:ascii="HGPｺﾞｼｯｸE" w:eastAsia="HGPｺﾞｼｯｸE" w:hAnsi="HGPｺﾞｼｯｸE" w:hint="eastAsia"/>
          <w:sz w:val="28"/>
          <w:szCs w:val="28"/>
        </w:rPr>
        <w:t>Ⅱ</w:t>
      </w:r>
      <w:r w:rsidRPr="00930F4A">
        <w:rPr>
          <w:rFonts w:ascii="HGPｺﾞｼｯｸE" w:eastAsia="HGPｺﾞｼｯｸE" w:hAnsi="HGPｺﾞｼｯｸE" w:hint="eastAsia"/>
          <w:sz w:val="28"/>
          <w:szCs w:val="28"/>
        </w:rPr>
        <w:t>(コ</w:t>
      </w:r>
      <w:r w:rsidR="00A23B57">
        <w:rPr>
          <w:rFonts w:ascii="HGPｺﾞｼｯｸE" w:eastAsia="HGPｺﾞｼｯｸE" w:hAnsi="HGPｺﾞｼｯｸE" w:hint="eastAsia"/>
          <w:sz w:val="28"/>
          <w:szCs w:val="28"/>
        </w:rPr>
        <w:t>Ⅱ</w:t>
      </w:r>
      <w:r w:rsidR="001F43D8" w:rsidRPr="00930F4A">
        <w:rPr>
          <w:rFonts w:ascii="HGPｺﾞｼｯｸE" w:eastAsia="HGPｺﾞｼｯｸE" w:hAnsi="HGPｺﾞｼｯｸE" w:hint="eastAsia"/>
          <w:sz w:val="28"/>
          <w:szCs w:val="28"/>
        </w:rPr>
        <w:t>3</w:t>
      </w:r>
      <w:r w:rsidR="00930F4A" w:rsidRPr="00930F4A">
        <w:rPr>
          <w:rFonts w:ascii="HGPｺﾞｼｯｸE" w:eastAsia="HGPｺﾞｼｯｸE" w:hAnsi="HGPｺﾞｼｯｸE"/>
          <w:sz w:val="28"/>
          <w:szCs w:val="28"/>
        </w:rPr>
        <w:t>3</w:t>
      </w:r>
      <w:r w:rsidR="00A23B57">
        <w:rPr>
          <w:rFonts w:ascii="HGPｺﾞｼｯｸE" w:eastAsia="HGPｺﾞｼｯｸE" w:hAnsi="HGPｺﾞｼｯｸE"/>
          <w:sz w:val="28"/>
          <w:szCs w:val="28"/>
        </w:rPr>
        <w:t>7</w:t>
      </w:r>
      <w:r w:rsidRPr="00930F4A">
        <w:rPr>
          <w:rFonts w:ascii="HGPｺﾞｼｯｸE" w:eastAsia="HGPｺﾞｼｯｸE" w:hAnsi="HGPｺﾞｼｯｸE" w:hint="eastAsia"/>
          <w:sz w:val="28"/>
          <w:szCs w:val="28"/>
        </w:rPr>
        <w:t>)　観点一覧</w:t>
      </w:r>
    </w:p>
    <w:p w:rsidR="00BB4F7C" w:rsidRDefault="00BB4F7C"/>
    <w:p w:rsidR="00BB4F7C" w:rsidRPr="00C235AB" w:rsidRDefault="00BB4F7C">
      <w:pPr>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rsidR="00524CE3" w:rsidRDefault="00524CE3" w:rsidP="0029312D">
      <w:pPr>
        <w:ind w:left="283" w:hangingChars="135" w:hanging="283"/>
        <w:jc w:val="both"/>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rsidR="000B1934" w:rsidRPr="000B1934" w:rsidRDefault="000B1934" w:rsidP="0029312D">
      <w:pPr>
        <w:ind w:left="283" w:hangingChars="135" w:hanging="283"/>
        <w:jc w:val="both"/>
      </w:pPr>
      <w:r>
        <w:rPr>
          <w:rFonts w:hint="eastAsia"/>
        </w:rPr>
        <w:t>2.</w:t>
      </w:r>
      <w:r w:rsidR="00456394">
        <w:t xml:space="preserve"> </w:t>
      </w:r>
      <w:r>
        <w:rPr>
          <w:rFonts w:hint="eastAsia"/>
        </w:rPr>
        <w:t>語数・使用語彙や表現などについて，段階的に変動するように設定してある。</w:t>
      </w:r>
    </w:p>
    <w:p w:rsidR="000B1934" w:rsidRDefault="004B5A12" w:rsidP="0029312D">
      <w:pPr>
        <w:ind w:left="283" w:hangingChars="135" w:hanging="283"/>
        <w:jc w:val="both"/>
      </w:pPr>
      <w:r>
        <w:rPr>
          <w:rFonts w:hint="eastAsia"/>
        </w:rPr>
        <w:t>3</w:t>
      </w:r>
      <w:r w:rsidR="00524CE3">
        <w:rPr>
          <w:rFonts w:hint="eastAsia"/>
        </w:rPr>
        <w:t xml:space="preserve">. </w:t>
      </w:r>
      <w:r>
        <w:rPr>
          <w:rFonts w:hint="eastAsia"/>
        </w:rPr>
        <w:t>自国や他国の文化に触れ，新しい</w:t>
      </w:r>
      <w:r w:rsidR="000B1934">
        <w:rPr>
          <w:rFonts w:hint="eastAsia"/>
        </w:rPr>
        <w:t>発見に</w:t>
      </w:r>
      <w:r>
        <w:rPr>
          <w:rFonts w:hint="eastAsia"/>
        </w:rPr>
        <w:t>つながる</w:t>
      </w:r>
      <w:r w:rsidR="000B1934">
        <w:rPr>
          <w:rFonts w:hint="eastAsia"/>
        </w:rPr>
        <w:t>ような題材が厳選してあり，生徒の知的好奇心を駆り立て，</w:t>
      </w:r>
      <w:r>
        <w:rPr>
          <w:rFonts w:hint="eastAsia"/>
        </w:rPr>
        <w:t>学力向上や精神的な成長に寄与できるようになっている。</w:t>
      </w:r>
    </w:p>
    <w:p w:rsidR="00C235AB" w:rsidRPr="00AC7F2A" w:rsidRDefault="00C235AB" w:rsidP="00CA09AD">
      <w:pPr>
        <w:ind w:left="283" w:hangingChars="135" w:hanging="283"/>
        <w:jc w:val="both"/>
      </w:pPr>
      <w:r>
        <w:rPr>
          <w:rFonts w:hint="eastAsia"/>
        </w:rPr>
        <w:t xml:space="preserve">4. </w:t>
      </w:r>
      <w:r>
        <w:rPr>
          <w:rFonts w:hint="eastAsia"/>
        </w:rPr>
        <w:t>説明文・</w:t>
      </w:r>
      <w:r w:rsidR="00BD356F">
        <w:rPr>
          <w:rFonts w:hint="eastAsia"/>
        </w:rPr>
        <w:t>伝記・物語</w:t>
      </w:r>
      <w:r>
        <w:rPr>
          <w:rFonts w:hint="eastAsia"/>
        </w:rPr>
        <w:t>など，さまざまな文体</w:t>
      </w:r>
      <w:r w:rsidR="00CA09AD">
        <w:rPr>
          <w:rFonts w:hint="eastAsia"/>
        </w:rPr>
        <w:t>や</w:t>
      </w:r>
      <w:r w:rsidR="00D46FF7">
        <w:rPr>
          <w:rFonts w:hint="eastAsia"/>
        </w:rPr>
        <w:t>使用場面に応じた英文が用意してある。</w:t>
      </w:r>
    </w:p>
    <w:p w:rsidR="00BD356F" w:rsidRPr="00524CE3" w:rsidRDefault="00BD356F" w:rsidP="0029312D">
      <w:pPr>
        <w:ind w:left="283" w:hangingChars="135" w:hanging="283"/>
        <w:jc w:val="both"/>
      </w:pPr>
      <w:r>
        <w:rPr>
          <w:rFonts w:hint="eastAsia"/>
        </w:rPr>
        <w:t>5</w:t>
      </w:r>
      <w:r w:rsidR="00524CE3">
        <w:rPr>
          <w:rFonts w:hint="eastAsia"/>
        </w:rPr>
        <w:t xml:space="preserve">. </w:t>
      </w:r>
      <w:r>
        <w:rPr>
          <w:rFonts w:hint="eastAsia"/>
        </w:rPr>
        <w:t>聞いたり読んだりした内容を理解し，それをもとに自分の考えを述べたり，</w:t>
      </w:r>
      <w:r w:rsidR="005732C0">
        <w:rPr>
          <w:rFonts w:hint="eastAsia"/>
        </w:rPr>
        <w:t>文章に</w:t>
      </w:r>
      <w:r>
        <w:rPr>
          <w:rFonts w:hint="eastAsia"/>
        </w:rPr>
        <w:t>まとめたりする機会が設定してある。</w:t>
      </w:r>
    </w:p>
    <w:p w:rsidR="00BB4F7C" w:rsidRDefault="00BB4F7C"/>
    <w:p w:rsidR="00BB4F7C" w:rsidRPr="00C235AB" w:rsidRDefault="00BB4F7C">
      <w:pPr>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rsidR="00BB4F7C" w:rsidRDefault="00BB4F7C" w:rsidP="0029312D">
      <w:pPr>
        <w:jc w:val="both"/>
      </w:pPr>
      <w:r>
        <w:rPr>
          <w:rFonts w:hint="eastAsia"/>
        </w:rPr>
        <w:t xml:space="preserve">1. </w:t>
      </w:r>
      <w:r>
        <w:rPr>
          <w:rFonts w:hint="eastAsia"/>
        </w:rPr>
        <w:t>本課を</w:t>
      </w:r>
      <w:r>
        <w:rPr>
          <w:rFonts w:hint="eastAsia"/>
        </w:rPr>
        <w:t>10</w:t>
      </w:r>
      <w:r>
        <w:rPr>
          <w:rFonts w:hint="eastAsia"/>
        </w:rPr>
        <w:t>課，読</w:t>
      </w:r>
      <w:r w:rsidR="0099176A">
        <w:rPr>
          <w:rFonts w:hint="eastAsia"/>
        </w:rPr>
        <w:t>み</w:t>
      </w:r>
      <w:r>
        <w:rPr>
          <w:rFonts w:hint="eastAsia"/>
        </w:rPr>
        <w:t>物</w:t>
      </w:r>
      <w:r>
        <w:rPr>
          <w:rFonts w:hint="eastAsia"/>
        </w:rPr>
        <w:t>(</w:t>
      </w:r>
      <w:r w:rsidR="001F43D8">
        <w:rPr>
          <w:rFonts w:hint="eastAsia"/>
        </w:rPr>
        <w:t xml:space="preserve">Further </w:t>
      </w:r>
      <w:r>
        <w:rPr>
          <w:rFonts w:hint="eastAsia"/>
        </w:rPr>
        <w:t>Reading</w:t>
      </w:r>
      <w:r w:rsidR="004D405B">
        <w:t>, Pleasure Reading</w:t>
      </w:r>
      <w:r>
        <w:rPr>
          <w:rFonts w:hint="eastAsia"/>
        </w:rPr>
        <w:t>)</w:t>
      </w:r>
      <w:r>
        <w:rPr>
          <w:rFonts w:hint="eastAsia"/>
        </w:rPr>
        <w:t>を</w:t>
      </w:r>
      <w:r w:rsidR="004D405B">
        <w:rPr>
          <w:rFonts w:hint="eastAsia"/>
        </w:rPr>
        <w:t>3</w:t>
      </w:r>
      <w:r>
        <w:rPr>
          <w:rFonts w:hint="eastAsia"/>
        </w:rPr>
        <w:t>課設け</w:t>
      </w:r>
      <w:r w:rsidR="00EA5974">
        <w:rPr>
          <w:rFonts w:hint="eastAsia"/>
        </w:rPr>
        <w:t>ている</w:t>
      </w:r>
      <w:r>
        <w:rPr>
          <w:rFonts w:hint="eastAsia"/>
        </w:rPr>
        <w:t>。</w:t>
      </w:r>
    </w:p>
    <w:p w:rsidR="001F43D8" w:rsidRDefault="001F43D8" w:rsidP="0029312D">
      <w:pPr>
        <w:ind w:left="283" w:hangingChars="135" w:hanging="283"/>
        <w:jc w:val="both"/>
      </w:pPr>
      <w:r>
        <w:rPr>
          <w:rFonts w:hint="eastAsia"/>
        </w:rPr>
        <w:t>2</w:t>
      </w:r>
      <w:r w:rsidR="00524CE3">
        <w:rPr>
          <w:rFonts w:hint="eastAsia"/>
        </w:rPr>
        <w:t xml:space="preserve">. </w:t>
      </w:r>
      <w:r w:rsidR="00524CE3">
        <w:rPr>
          <w:rFonts w:hint="eastAsia"/>
        </w:rPr>
        <w:t>各課の扉ページは写真・図・</w:t>
      </w:r>
      <w:r w:rsidR="00930F4A">
        <w:rPr>
          <w:rFonts w:hint="eastAsia"/>
        </w:rPr>
        <w:t>導入リスニング・</w:t>
      </w:r>
      <w:r w:rsidR="00524CE3">
        <w:rPr>
          <w:rFonts w:hint="eastAsia"/>
        </w:rPr>
        <w:t>英問</w:t>
      </w:r>
      <w:r w:rsidR="00930F4A">
        <w:rPr>
          <w:rFonts w:hint="eastAsia"/>
        </w:rPr>
        <w:t>・</w:t>
      </w:r>
      <w:r w:rsidR="00930F4A">
        <w:rPr>
          <w:rFonts w:hint="eastAsia"/>
        </w:rPr>
        <w:t>Can-Do</w:t>
      </w:r>
      <w:r w:rsidR="00930F4A">
        <w:rPr>
          <w:rFonts w:hint="eastAsia"/>
        </w:rPr>
        <w:t>リスト</w:t>
      </w:r>
      <w:r w:rsidR="007E03DB">
        <w:rPr>
          <w:rFonts w:hint="eastAsia"/>
        </w:rPr>
        <w:t>で構成され，英語による導入を行いやすく工夫してあ</w:t>
      </w:r>
      <w:r w:rsidR="00524CE3">
        <w:rPr>
          <w:rFonts w:hint="eastAsia"/>
        </w:rPr>
        <w:t>る。</w:t>
      </w:r>
    </w:p>
    <w:p w:rsidR="001F43D8" w:rsidRDefault="00EA5974" w:rsidP="0029312D">
      <w:pPr>
        <w:ind w:left="283" w:hangingChars="135" w:hanging="283"/>
        <w:jc w:val="both"/>
      </w:pPr>
      <w:r>
        <w:rPr>
          <w:rFonts w:hint="eastAsia"/>
        </w:rPr>
        <w:t>3</w:t>
      </w:r>
      <w:r w:rsidR="001F43D8">
        <w:rPr>
          <w:rFonts w:hint="eastAsia"/>
        </w:rPr>
        <w:t xml:space="preserve">. </w:t>
      </w:r>
      <w:r w:rsidR="0063246D">
        <w:rPr>
          <w:rFonts w:hint="eastAsia"/>
        </w:rPr>
        <w:t>本文の前に写真・図を見開きで収録したページ</w:t>
      </w:r>
      <w:r w:rsidR="001F43D8">
        <w:rPr>
          <w:rFonts w:hint="eastAsia"/>
        </w:rPr>
        <w:t>(</w:t>
      </w:r>
      <w:r w:rsidR="0063246D">
        <w:rPr>
          <w:rFonts w:hint="eastAsia"/>
        </w:rPr>
        <w:t>Graphic Introduction and Retelling)</w:t>
      </w:r>
      <w:r w:rsidR="001F43D8">
        <w:rPr>
          <w:rFonts w:hint="eastAsia"/>
        </w:rPr>
        <w:t>を</w:t>
      </w:r>
      <w:r w:rsidR="0063246D">
        <w:rPr>
          <w:rFonts w:hint="eastAsia"/>
        </w:rPr>
        <w:t>設け，</w:t>
      </w:r>
      <w:r>
        <w:rPr>
          <w:rFonts w:hint="eastAsia"/>
        </w:rPr>
        <w:t>授業前の導入と，授業後の</w:t>
      </w:r>
      <w:r w:rsidR="00930F4A">
        <w:rPr>
          <w:rFonts w:hint="eastAsia"/>
        </w:rPr>
        <w:t>リテリング</w:t>
      </w:r>
      <w:r>
        <w:rPr>
          <w:rFonts w:hint="eastAsia"/>
        </w:rPr>
        <w:t>活動に使用できるようにしている</w:t>
      </w:r>
      <w:r w:rsidR="001F43D8">
        <w:rPr>
          <w:rFonts w:hint="eastAsia"/>
        </w:rPr>
        <w:t>。</w:t>
      </w:r>
    </w:p>
    <w:p w:rsidR="00BB4F7C" w:rsidRDefault="00365761" w:rsidP="0029312D">
      <w:pPr>
        <w:ind w:left="283" w:hangingChars="135" w:hanging="283"/>
        <w:jc w:val="both"/>
      </w:pPr>
      <w:r>
        <w:rPr>
          <w:rFonts w:hint="eastAsia"/>
        </w:rPr>
        <w:t>4</w:t>
      </w:r>
      <w:r w:rsidR="00BB4F7C">
        <w:rPr>
          <w:rFonts w:hint="eastAsia"/>
        </w:rPr>
        <w:t xml:space="preserve">. </w:t>
      </w:r>
      <w:r w:rsidR="00BB4F7C">
        <w:rPr>
          <w:rFonts w:hint="eastAsia"/>
        </w:rPr>
        <w:t>本文は</w:t>
      </w:r>
      <w:r w:rsidR="008A061C">
        <w:t>53</w:t>
      </w:r>
      <w:r w:rsidR="007019F4">
        <w:rPr>
          <w:rFonts w:hint="eastAsia"/>
        </w:rPr>
        <w:t>0</w:t>
      </w:r>
      <w:r w:rsidR="007019F4">
        <w:rPr>
          <w:rFonts w:hint="eastAsia"/>
        </w:rPr>
        <w:t>～</w:t>
      </w:r>
      <w:r w:rsidR="008A061C">
        <w:rPr>
          <w:rFonts w:hint="eastAsia"/>
        </w:rPr>
        <w:t>83</w:t>
      </w:r>
      <w:r w:rsidR="007019F4">
        <w:rPr>
          <w:rFonts w:hint="eastAsia"/>
        </w:rPr>
        <w:t>0</w:t>
      </w:r>
      <w:r w:rsidR="007019F4">
        <w:rPr>
          <w:rFonts w:hint="eastAsia"/>
        </w:rPr>
        <w:t>語</w:t>
      </w:r>
      <w:r w:rsidR="00930F4A">
        <w:rPr>
          <w:rFonts w:hint="eastAsia"/>
        </w:rPr>
        <w:t>程度</w:t>
      </w:r>
      <w:r w:rsidR="007019F4">
        <w:rPr>
          <w:rFonts w:hint="eastAsia"/>
        </w:rPr>
        <w:t>の標準的な英語で構成</w:t>
      </w:r>
      <w:r w:rsidR="00524CE3">
        <w:rPr>
          <w:rFonts w:hint="eastAsia"/>
        </w:rPr>
        <w:t>され</w:t>
      </w:r>
      <w:r w:rsidR="007019F4">
        <w:rPr>
          <w:rFonts w:hint="eastAsia"/>
        </w:rPr>
        <w:t>，</w:t>
      </w:r>
      <w:r w:rsidR="00EA5974">
        <w:rPr>
          <w:rFonts w:hint="eastAsia"/>
        </w:rPr>
        <w:t>習熟度に応じて段階的に学習が進められるようにしている</w:t>
      </w:r>
      <w:r w:rsidR="007019F4">
        <w:rPr>
          <w:rFonts w:hint="eastAsia"/>
        </w:rPr>
        <w:t>。</w:t>
      </w:r>
      <w:r w:rsidR="00EA5974">
        <w:rPr>
          <w:rFonts w:hint="eastAsia"/>
        </w:rPr>
        <w:t>本文を見開きで収録すること</w:t>
      </w:r>
      <w:bookmarkStart w:id="0" w:name="_GoBack"/>
      <w:bookmarkEnd w:id="0"/>
      <w:r w:rsidR="00EA5974">
        <w:rPr>
          <w:rFonts w:hint="eastAsia"/>
        </w:rPr>
        <w:t>で，全体のパラグラフ構成を見通しながら読み進められる形式にしてある。</w:t>
      </w:r>
    </w:p>
    <w:p w:rsidR="0099176A" w:rsidRDefault="00EA5974" w:rsidP="0029312D">
      <w:pPr>
        <w:ind w:left="283" w:hangingChars="135" w:hanging="283"/>
        <w:jc w:val="both"/>
      </w:pPr>
      <w:r>
        <w:rPr>
          <w:rFonts w:hint="eastAsia"/>
        </w:rPr>
        <w:t>5</w:t>
      </w:r>
      <w:r w:rsidR="0099176A">
        <w:rPr>
          <w:rFonts w:hint="eastAsia"/>
        </w:rPr>
        <w:t xml:space="preserve">. </w:t>
      </w:r>
      <w:r w:rsidR="0099176A">
        <w:rPr>
          <w:rFonts w:hint="eastAsia"/>
        </w:rPr>
        <w:t>課末課題は①内容理解</w:t>
      </w:r>
      <w:r w:rsidR="00D85450">
        <w:rPr>
          <w:rFonts w:hint="eastAsia"/>
        </w:rPr>
        <w:t>(Comprehension)</w:t>
      </w:r>
      <w:r w:rsidR="00524CE3">
        <w:rPr>
          <w:rFonts w:hint="eastAsia"/>
        </w:rPr>
        <w:t xml:space="preserve"> </w:t>
      </w:r>
      <w:r w:rsidR="0099176A">
        <w:rPr>
          <w:rFonts w:hint="eastAsia"/>
        </w:rPr>
        <w:t>②語彙・表現</w:t>
      </w:r>
      <w:r w:rsidR="00D85450">
        <w:rPr>
          <w:rFonts w:hint="eastAsia"/>
        </w:rPr>
        <w:t>(Vocabulary)</w:t>
      </w:r>
      <w:r w:rsidR="0099176A">
        <w:rPr>
          <w:rFonts w:hint="eastAsia"/>
        </w:rPr>
        <w:t xml:space="preserve"> </w:t>
      </w:r>
      <w:r w:rsidR="0099176A">
        <w:rPr>
          <w:rFonts w:hint="eastAsia"/>
        </w:rPr>
        <w:t>③文法</w:t>
      </w:r>
      <w:r w:rsidR="00D85450">
        <w:rPr>
          <w:rFonts w:hint="eastAsia"/>
        </w:rPr>
        <w:t>(Grammar</w:t>
      </w:r>
      <w:r>
        <w:rPr>
          <w:rFonts w:hint="eastAsia"/>
        </w:rPr>
        <w:t xml:space="preserve"> and Structure</w:t>
      </w:r>
      <w:r w:rsidR="00D85450">
        <w:rPr>
          <w:rFonts w:hint="eastAsia"/>
        </w:rPr>
        <w:t>)</w:t>
      </w:r>
      <w:r w:rsidR="0099176A">
        <w:rPr>
          <w:rFonts w:hint="eastAsia"/>
        </w:rPr>
        <w:t xml:space="preserve"> </w:t>
      </w:r>
      <w:r w:rsidR="0099176A">
        <w:rPr>
          <w:rFonts w:hint="eastAsia"/>
        </w:rPr>
        <w:t>④</w:t>
      </w:r>
      <w:r>
        <w:rPr>
          <w:rFonts w:hint="eastAsia"/>
        </w:rPr>
        <w:t>問題演習</w:t>
      </w:r>
      <w:r w:rsidR="00D85450">
        <w:rPr>
          <w:rFonts w:hint="eastAsia"/>
        </w:rPr>
        <w:t>(</w:t>
      </w:r>
      <w:r w:rsidR="00930F4A">
        <w:t>Practice</w:t>
      </w:r>
      <w:r w:rsidR="00D85450">
        <w:rPr>
          <w:rFonts w:hint="eastAsia"/>
        </w:rPr>
        <w:t>)</w:t>
      </w:r>
      <w:r w:rsidR="006D75F3">
        <w:rPr>
          <w:rFonts w:hint="eastAsia"/>
        </w:rPr>
        <w:t xml:space="preserve"> </w:t>
      </w:r>
      <w:r w:rsidR="006D75F3">
        <w:rPr>
          <w:rFonts w:hint="eastAsia"/>
        </w:rPr>
        <w:t>⑤リスニング演習・コミュニケーション活動</w:t>
      </w:r>
      <w:r w:rsidR="006D75F3">
        <w:rPr>
          <w:rFonts w:hint="eastAsia"/>
        </w:rPr>
        <w:t>(Communication Activity)</w:t>
      </w:r>
      <w:r w:rsidR="0099176A">
        <w:rPr>
          <w:rFonts w:hint="eastAsia"/>
        </w:rPr>
        <w:t>に分けて配列</w:t>
      </w:r>
      <w:r w:rsidR="00524CE3">
        <w:rPr>
          <w:rFonts w:hint="eastAsia"/>
        </w:rPr>
        <w:t>され</w:t>
      </w:r>
      <w:r w:rsidR="0099176A">
        <w:rPr>
          <w:rFonts w:hint="eastAsia"/>
        </w:rPr>
        <w:t>，目的に応じて使用できるようにしてある。</w:t>
      </w:r>
    </w:p>
    <w:p w:rsidR="00EA5974" w:rsidRDefault="006D75F3" w:rsidP="0029312D">
      <w:pPr>
        <w:ind w:left="283" w:hangingChars="135" w:hanging="283"/>
        <w:jc w:val="both"/>
      </w:pPr>
      <w:r>
        <w:rPr>
          <w:rFonts w:hint="eastAsia"/>
        </w:rPr>
        <w:t>6</w:t>
      </w:r>
      <w:r w:rsidR="00EA5974">
        <w:rPr>
          <w:rFonts w:hint="eastAsia"/>
        </w:rPr>
        <w:t xml:space="preserve">. </w:t>
      </w:r>
      <w:r w:rsidR="007E03DB">
        <w:rPr>
          <w:rFonts w:hint="eastAsia"/>
        </w:rPr>
        <w:t>巻末に，各課</w:t>
      </w:r>
      <w:r>
        <w:rPr>
          <w:rFonts w:hint="eastAsia"/>
        </w:rPr>
        <w:t>の題材に関連する</w:t>
      </w:r>
      <w:r>
        <w:rPr>
          <w:rFonts w:hint="eastAsia"/>
        </w:rPr>
        <w:t>200</w:t>
      </w:r>
      <w:r>
        <w:rPr>
          <w:rFonts w:hint="eastAsia"/>
        </w:rPr>
        <w:t>～</w:t>
      </w:r>
      <w:r>
        <w:rPr>
          <w:rFonts w:hint="eastAsia"/>
        </w:rPr>
        <w:t>250</w:t>
      </w:r>
      <w:r>
        <w:rPr>
          <w:rFonts w:hint="eastAsia"/>
        </w:rPr>
        <w:t>語</w:t>
      </w:r>
      <w:r w:rsidR="00027214">
        <w:rPr>
          <w:rFonts w:hint="eastAsia"/>
        </w:rPr>
        <w:t>程度</w:t>
      </w:r>
      <w:r>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）と，新出単語の英英定義（</w:t>
      </w:r>
      <w:r w:rsidR="00930F4A">
        <w:rPr>
          <w:rFonts w:hint="eastAsia"/>
        </w:rPr>
        <w:t>New Words</w:t>
      </w:r>
      <w:r w:rsidR="00930F4A">
        <w:t xml:space="preserve"> &amp; Phrases</w:t>
      </w:r>
      <w:r w:rsidR="00930F4A">
        <w:rPr>
          <w:rFonts w:hint="eastAsia"/>
        </w:rPr>
        <w:t>）</w:t>
      </w:r>
      <w:r>
        <w:rPr>
          <w:rFonts w:hint="eastAsia"/>
        </w:rPr>
        <w:t>を掲載し，速読の演習</w:t>
      </w:r>
      <w:r w:rsidR="00930F4A">
        <w:rPr>
          <w:rFonts w:hint="eastAsia"/>
        </w:rPr>
        <w:t>や新出語の意味の確認</w:t>
      </w:r>
      <w:r>
        <w:rPr>
          <w:rFonts w:hint="eastAsia"/>
        </w:rPr>
        <w:t>ができるようにしてある。</w:t>
      </w:r>
    </w:p>
    <w:p w:rsidR="006D75F3" w:rsidRDefault="006D75F3" w:rsidP="00EA5974">
      <w:pPr>
        <w:ind w:left="283" w:hangingChars="135" w:hanging="283"/>
      </w:pPr>
    </w:p>
    <w:p w:rsidR="00524CE3" w:rsidRPr="00524CE3" w:rsidRDefault="00524CE3" w:rsidP="0099176A">
      <w:pPr>
        <w:ind w:left="283" w:hangingChars="135" w:hanging="283"/>
      </w:pPr>
    </w:p>
    <w:sectPr w:rsidR="00524CE3"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A3A" w:rsidRDefault="007B0A3A" w:rsidP="00370D00">
      <w:r>
        <w:separator/>
      </w:r>
    </w:p>
  </w:endnote>
  <w:endnote w:type="continuationSeparator" w:id="0">
    <w:p w:rsidR="007B0A3A" w:rsidRDefault="007B0A3A"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A3A" w:rsidRDefault="007B0A3A" w:rsidP="00370D00">
      <w:r>
        <w:separator/>
      </w:r>
    </w:p>
  </w:footnote>
  <w:footnote w:type="continuationSeparator" w:id="0">
    <w:p w:rsidR="007B0A3A" w:rsidRDefault="007B0A3A"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7"/>
    <w:rsid w:val="00027214"/>
    <w:rsid w:val="00030AA0"/>
    <w:rsid w:val="00073657"/>
    <w:rsid w:val="00073DE3"/>
    <w:rsid w:val="00085D3A"/>
    <w:rsid w:val="000A2809"/>
    <w:rsid w:val="000B1934"/>
    <w:rsid w:val="000F31B0"/>
    <w:rsid w:val="00116688"/>
    <w:rsid w:val="00151381"/>
    <w:rsid w:val="00154FE1"/>
    <w:rsid w:val="00156539"/>
    <w:rsid w:val="0016074F"/>
    <w:rsid w:val="001616C5"/>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5284"/>
    <w:rsid w:val="00303672"/>
    <w:rsid w:val="0031312E"/>
    <w:rsid w:val="0036395E"/>
    <w:rsid w:val="00365761"/>
    <w:rsid w:val="00370D00"/>
    <w:rsid w:val="00371E80"/>
    <w:rsid w:val="00383CDB"/>
    <w:rsid w:val="00391863"/>
    <w:rsid w:val="003A30A2"/>
    <w:rsid w:val="003A3129"/>
    <w:rsid w:val="003F6FE6"/>
    <w:rsid w:val="00404B0A"/>
    <w:rsid w:val="004232C0"/>
    <w:rsid w:val="0044382E"/>
    <w:rsid w:val="00452CF4"/>
    <w:rsid w:val="00456394"/>
    <w:rsid w:val="004708A1"/>
    <w:rsid w:val="004958F8"/>
    <w:rsid w:val="00497DBA"/>
    <w:rsid w:val="004A149A"/>
    <w:rsid w:val="004B5A12"/>
    <w:rsid w:val="004D405B"/>
    <w:rsid w:val="004E1E59"/>
    <w:rsid w:val="00506D52"/>
    <w:rsid w:val="00524CE3"/>
    <w:rsid w:val="00545C41"/>
    <w:rsid w:val="005524EA"/>
    <w:rsid w:val="005732C0"/>
    <w:rsid w:val="00581C2C"/>
    <w:rsid w:val="00582755"/>
    <w:rsid w:val="00591AD1"/>
    <w:rsid w:val="00592453"/>
    <w:rsid w:val="005C286C"/>
    <w:rsid w:val="005D21F1"/>
    <w:rsid w:val="00625C77"/>
    <w:rsid w:val="00630337"/>
    <w:rsid w:val="0063246D"/>
    <w:rsid w:val="006931A4"/>
    <w:rsid w:val="006C1B81"/>
    <w:rsid w:val="006D75F3"/>
    <w:rsid w:val="006E15B3"/>
    <w:rsid w:val="006F1546"/>
    <w:rsid w:val="007019F4"/>
    <w:rsid w:val="0070590E"/>
    <w:rsid w:val="00754D51"/>
    <w:rsid w:val="00784C21"/>
    <w:rsid w:val="007B0A3A"/>
    <w:rsid w:val="007C584E"/>
    <w:rsid w:val="007C76EE"/>
    <w:rsid w:val="007E03DB"/>
    <w:rsid w:val="00805A6F"/>
    <w:rsid w:val="008076DD"/>
    <w:rsid w:val="008424AD"/>
    <w:rsid w:val="008448FE"/>
    <w:rsid w:val="008521AB"/>
    <w:rsid w:val="008628D7"/>
    <w:rsid w:val="00862A32"/>
    <w:rsid w:val="00886CAF"/>
    <w:rsid w:val="00892B3B"/>
    <w:rsid w:val="008A061C"/>
    <w:rsid w:val="008A1832"/>
    <w:rsid w:val="008B0F20"/>
    <w:rsid w:val="008C726B"/>
    <w:rsid w:val="008F0001"/>
    <w:rsid w:val="0091471E"/>
    <w:rsid w:val="009203E9"/>
    <w:rsid w:val="00930F4A"/>
    <w:rsid w:val="00943162"/>
    <w:rsid w:val="009509E7"/>
    <w:rsid w:val="00964407"/>
    <w:rsid w:val="009852EE"/>
    <w:rsid w:val="0099176A"/>
    <w:rsid w:val="00996950"/>
    <w:rsid w:val="009A5AC5"/>
    <w:rsid w:val="009E1287"/>
    <w:rsid w:val="00A01BA9"/>
    <w:rsid w:val="00A12448"/>
    <w:rsid w:val="00A233DC"/>
    <w:rsid w:val="00A23B57"/>
    <w:rsid w:val="00A253D9"/>
    <w:rsid w:val="00A3516C"/>
    <w:rsid w:val="00A41757"/>
    <w:rsid w:val="00AA5527"/>
    <w:rsid w:val="00B07CAE"/>
    <w:rsid w:val="00B127E8"/>
    <w:rsid w:val="00B50271"/>
    <w:rsid w:val="00B60B82"/>
    <w:rsid w:val="00B863AE"/>
    <w:rsid w:val="00B87775"/>
    <w:rsid w:val="00BB4F7C"/>
    <w:rsid w:val="00BD356F"/>
    <w:rsid w:val="00BE2C6E"/>
    <w:rsid w:val="00C21F42"/>
    <w:rsid w:val="00C235AB"/>
    <w:rsid w:val="00C75BB6"/>
    <w:rsid w:val="00C87B92"/>
    <w:rsid w:val="00CA09AD"/>
    <w:rsid w:val="00CA2ADE"/>
    <w:rsid w:val="00CB54EC"/>
    <w:rsid w:val="00CC376A"/>
    <w:rsid w:val="00CD2717"/>
    <w:rsid w:val="00D02B63"/>
    <w:rsid w:val="00D365D0"/>
    <w:rsid w:val="00D46FF7"/>
    <w:rsid w:val="00D85450"/>
    <w:rsid w:val="00D91020"/>
    <w:rsid w:val="00DA0CD9"/>
    <w:rsid w:val="00DB5BCB"/>
    <w:rsid w:val="00DC1980"/>
    <w:rsid w:val="00DE74A7"/>
    <w:rsid w:val="00E029DF"/>
    <w:rsid w:val="00E27F0A"/>
    <w:rsid w:val="00E33686"/>
    <w:rsid w:val="00E50C59"/>
    <w:rsid w:val="00E77D7A"/>
    <w:rsid w:val="00EA5974"/>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62A6ABBD-7510-4341-BBB1-F053A1A8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46"/>
    <w:rPr>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E5DB-975A-4C77-859A-FBB81348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教科書の観点一覧</vt:lpstr>
    </vt:vector>
  </TitlesOfParts>
  <Company>株式会社新興出版社啓林館</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教科書の観点一覧</dc:title>
  <dc:subject/>
  <dc:creator>株式会社新興出版社啓林館 編集部; 株式会社 新興出版社啓林館 編集部</dc:creator>
  <cp:keywords/>
  <dc:description/>
  <cp:lastModifiedBy>横田佳奈</cp:lastModifiedBy>
  <cp:revision>6</cp:revision>
  <cp:lastPrinted>2012-03-16T08:39:00Z</cp:lastPrinted>
  <dcterms:created xsi:type="dcterms:W3CDTF">2017-01-19T01:21:00Z</dcterms:created>
  <dcterms:modified xsi:type="dcterms:W3CDTF">2017-05-29T06:13:00Z</dcterms:modified>
</cp:coreProperties>
</file>